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DBD" w14:textId="551D2679" w:rsidR="00D111FB" w:rsidRDefault="007C0BFB" w:rsidP="00D111FB">
      <w:pPr>
        <w:pStyle w:val="Title"/>
      </w:pPr>
      <w:r>
        <w:t>Feedback &amp; Complaints</w:t>
      </w:r>
      <w:r w:rsidR="00D111FB" w:rsidRPr="00551B14">
        <w:t xml:space="preserve"> Policy</w:t>
      </w:r>
    </w:p>
    <w:p w14:paraId="20E87E1E" w14:textId="77777777" w:rsidR="00D111FB" w:rsidRPr="005E1E80" w:rsidRDefault="00D111FB" w:rsidP="00D111FB">
      <w:pPr>
        <w:spacing w:before="0" w:after="0" w:line="240" w:lineRule="auto"/>
      </w:pPr>
    </w:p>
    <w:tbl>
      <w:tblPr>
        <w:tblStyle w:val="TableGrid"/>
        <w:tblW w:w="0" w:type="auto"/>
        <w:tblInd w:w="-5" w:type="dxa"/>
        <w:tblCellMar>
          <w:top w:w="57" w:type="dxa"/>
          <w:bottom w:w="57" w:type="dxa"/>
        </w:tblCellMar>
        <w:tblLook w:val="04A0" w:firstRow="1" w:lastRow="0" w:firstColumn="1" w:lastColumn="0" w:noHBand="0" w:noVBand="1"/>
      </w:tblPr>
      <w:tblGrid>
        <w:gridCol w:w="2410"/>
        <w:gridCol w:w="6834"/>
      </w:tblGrid>
      <w:tr w:rsidR="00D111FB" w14:paraId="6A4B8E6B" w14:textId="77777777">
        <w:tc>
          <w:tcPr>
            <w:tcW w:w="2410" w:type="dxa"/>
          </w:tcPr>
          <w:p w14:paraId="123B124D" w14:textId="77777777" w:rsidR="00D111FB" w:rsidRPr="005A77E6" w:rsidRDefault="00D111FB" w:rsidP="00D111FB">
            <w:pPr>
              <w:spacing w:line="240" w:lineRule="auto"/>
              <w:rPr>
                <w:b/>
                <w:bCs/>
              </w:rPr>
            </w:pPr>
            <w:r w:rsidRPr="005A77E6">
              <w:rPr>
                <w:b/>
                <w:bCs/>
              </w:rPr>
              <w:t>Version</w:t>
            </w:r>
          </w:p>
        </w:tc>
        <w:tc>
          <w:tcPr>
            <w:tcW w:w="6834" w:type="dxa"/>
          </w:tcPr>
          <w:p w14:paraId="7F39DFCC" w14:textId="77777777" w:rsidR="00D111FB" w:rsidRDefault="00D111FB" w:rsidP="00D111FB">
            <w:pPr>
              <w:spacing w:line="240" w:lineRule="auto"/>
            </w:pPr>
            <w:r>
              <w:t>1.0</w:t>
            </w:r>
          </w:p>
        </w:tc>
      </w:tr>
      <w:tr w:rsidR="00D111FB" w14:paraId="06173D8D" w14:textId="77777777">
        <w:tc>
          <w:tcPr>
            <w:tcW w:w="2410" w:type="dxa"/>
          </w:tcPr>
          <w:p w14:paraId="6FA37BB4" w14:textId="77777777" w:rsidR="00D111FB" w:rsidRPr="005A77E6" w:rsidRDefault="00D111FB" w:rsidP="00D111FB">
            <w:pPr>
              <w:spacing w:line="240" w:lineRule="auto"/>
              <w:rPr>
                <w:b/>
                <w:bCs/>
              </w:rPr>
            </w:pPr>
            <w:r w:rsidRPr="005A77E6">
              <w:rPr>
                <w:b/>
                <w:bCs/>
              </w:rPr>
              <w:t>Author:</w:t>
            </w:r>
          </w:p>
        </w:tc>
        <w:tc>
          <w:tcPr>
            <w:tcW w:w="6834" w:type="dxa"/>
          </w:tcPr>
          <w:p w14:paraId="6DCDAA9D" w14:textId="77777777" w:rsidR="00D111FB" w:rsidRDefault="00D111FB" w:rsidP="00D111FB">
            <w:pPr>
              <w:spacing w:line="240" w:lineRule="auto"/>
            </w:pPr>
            <w:r>
              <w:t>Jodie Wainwright, CEO</w:t>
            </w:r>
          </w:p>
        </w:tc>
      </w:tr>
      <w:tr w:rsidR="00D111FB" w14:paraId="4AE5DC0D" w14:textId="77777777">
        <w:tc>
          <w:tcPr>
            <w:tcW w:w="2410" w:type="dxa"/>
          </w:tcPr>
          <w:p w14:paraId="44A10F15" w14:textId="77777777" w:rsidR="00D111FB" w:rsidRPr="005A77E6" w:rsidRDefault="00D111FB" w:rsidP="00D111FB">
            <w:pPr>
              <w:spacing w:line="240" w:lineRule="auto"/>
              <w:rPr>
                <w:b/>
                <w:bCs/>
              </w:rPr>
            </w:pPr>
            <w:r w:rsidRPr="005A77E6">
              <w:rPr>
                <w:b/>
                <w:bCs/>
              </w:rPr>
              <w:t>Date written:</w:t>
            </w:r>
          </w:p>
        </w:tc>
        <w:tc>
          <w:tcPr>
            <w:tcW w:w="6834" w:type="dxa"/>
          </w:tcPr>
          <w:p w14:paraId="71CC6FB1" w14:textId="77777777" w:rsidR="00D111FB" w:rsidRDefault="00D111FB" w:rsidP="00D111FB">
            <w:pPr>
              <w:spacing w:line="240" w:lineRule="auto"/>
            </w:pPr>
            <w:r>
              <w:t>31 May 2023</w:t>
            </w:r>
          </w:p>
        </w:tc>
      </w:tr>
      <w:tr w:rsidR="00D111FB" w14:paraId="0E5353E8" w14:textId="77777777">
        <w:tc>
          <w:tcPr>
            <w:tcW w:w="2410" w:type="dxa"/>
          </w:tcPr>
          <w:p w14:paraId="6F37B736" w14:textId="77777777" w:rsidR="00D111FB" w:rsidRPr="005A77E6" w:rsidRDefault="00D111FB" w:rsidP="00D111FB">
            <w:pPr>
              <w:spacing w:line="240" w:lineRule="auto"/>
              <w:rPr>
                <w:b/>
                <w:bCs/>
              </w:rPr>
            </w:pPr>
            <w:r w:rsidRPr="005A77E6">
              <w:rPr>
                <w:b/>
                <w:bCs/>
              </w:rPr>
              <w:t>Approved:</w:t>
            </w:r>
          </w:p>
        </w:tc>
        <w:tc>
          <w:tcPr>
            <w:tcW w:w="6834" w:type="dxa"/>
          </w:tcPr>
          <w:p w14:paraId="477C8050" w14:textId="77777777" w:rsidR="00D111FB" w:rsidRDefault="00D111FB" w:rsidP="00D111FB">
            <w:pPr>
              <w:spacing w:line="240" w:lineRule="auto"/>
            </w:pPr>
          </w:p>
        </w:tc>
      </w:tr>
      <w:tr w:rsidR="00D111FB" w14:paraId="2A2ADE01" w14:textId="77777777">
        <w:trPr>
          <w:trHeight w:val="68"/>
        </w:trPr>
        <w:tc>
          <w:tcPr>
            <w:tcW w:w="2410" w:type="dxa"/>
          </w:tcPr>
          <w:p w14:paraId="2DC6B2C4" w14:textId="77777777" w:rsidR="00D111FB" w:rsidRPr="005A77E6" w:rsidRDefault="00D111FB" w:rsidP="00D111FB">
            <w:pPr>
              <w:spacing w:line="240" w:lineRule="auto"/>
              <w:rPr>
                <w:b/>
                <w:bCs/>
              </w:rPr>
            </w:pPr>
            <w:r w:rsidRPr="005A77E6">
              <w:rPr>
                <w:b/>
                <w:bCs/>
              </w:rPr>
              <w:t>Last updated:</w:t>
            </w:r>
          </w:p>
        </w:tc>
        <w:tc>
          <w:tcPr>
            <w:tcW w:w="6834" w:type="dxa"/>
          </w:tcPr>
          <w:p w14:paraId="3AC4C79E" w14:textId="77777777" w:rsidR="00D111FB" w:rsidRDefault="00D111FB" w:rsidP="00D111FB">
            <w:pPr>
              <w:spacing w:line="240" w:lineRule="auto"/>
            </w:pPr>
          </w:p>
        </w:tc>
      </w:tr>
    </w:tbl>
    <w:p w14:paraId="4ED06DCD" w14:textId="790A2E7E" w:rsidR="007C0BFB" w:rsidRPr="007C0BFB" w:rsidRDefault="00D111FB" w:rsidP="007C0BFB">
      <w:pPr>
        <w:pStyle w:val="Heading1"/>
      </w:pPr>
      <w:r w:rsidRPr="00594C10">
        <w:t>Purpose</w:t>
      </w:r>
    </w:p>
    <w:p w14:paraId="2D112FA9" w14:textId="5F89A434" w:rsidR="007C0BFB" w:rsidRPr="007C0BFB" w:rsidRDefault="007C0BFB" w:rsidP="0073074F">
      <w:pPr>
        <w:rPr>
          <w:rFonts w:eastAsiaTheme="minorHAnsi"/>
          <w:lang w:val="en-GB" w:eastAsia="en-US"/>
        </w:rPr>
      </w:pPr>
      <w:r>
        <w:rPr>
          <w:rFonts w:eastAsiaTheme="minorHAnsi"/>
          <w:lang w:val="en-GB" w:eastAsia="en-US"/>
        </w:rPr>
        <w:t>Milk Crate Theatre</w:t>
      </w:r>
      <w:r w:rsidRPr="007C0BFB">
        <w:rPr>
          <w:rFonts w:eastAsiaTheme="minorHAnsi"/>
          <w:lang w:val="en-GB" w:eastAsia="en-US"/>
        </w:rPr>
        <w:t xml:space="preserve"> values </w:t>
      </w:r>
      <w:r>
        <w:rPr>
          <w:rFonts w:eastAsiaTheme="minorHAnsi"/>
          <w:lang w:val="en-GB" w:eastAsia="en-US"/>
        </w:rPr>
        <w:t xml:space="preserve">feedback and </w:t>
      </w:r>
      <w:r w:rsidRPr="007C0BFB">
        <w:rPr>
          <w:rFonts w:eastAsiaTheme="minorHAnsi"/>
          <w:lang w:val="en-GB" w:eastAsia="en-US"/>
        </w:rPr>
        <w:t xml:space="preserve">complaints from </w:t>
      </w:r>
      <w:r w:rsidR="0073074F">
        <w:rPr>
          <w:rFonts w:eastAsiaTheme="minorHAnsi"/>
          <w:lang w:val="en-GB" w:eastAsia="en-US"/>
        </w:rPr>
        <w:t xml:space="preserve">all </w:t>
      </w:r>
      <w:r w:rsidRPr="007C0BFB">
        <w:rPr>
          <w:rFonts w:eastAsiaTheme="minorHAnsi"/>
          <w:lang w:val="en-GB" w:eastAsia="en-US"/>
        </w:rPr>
        <w:t xml:space="preserve">people </w:t>
      </w:r>
      <w:r w:rsidR="0073074F">
        <w:t>including children and young people, people living with disability and people who are otherwise marginalised or disadvantaged</w:t>
      </w:r>
      <w:r w:rsidRPr="007C0BFB">
        <w:rPr>
          <w:rFonts w:eastAsiaTheme="minorHAnsi"/>
          <w:lang w:val="en-GB" w:eastAsia="en-US"/>
        </w:rPr>
        <w:t>,</w:t>
      </w:r>
      <w:r w:rsidR="0073074F">
        <w:rPr>
          <w:rFonts w:eastAsiaTheme="minorHAnsi"/>
          <w:lang w:val="en-GB" w:eastAsia="en-US"/>
        </w:rPr>
        <w:t xml:space="preserve"> as well as</w:t>
      </w:r>
      <w:r w:rsidRPr="007C0BFB">
        <w:rPr>
          <w:rFonts w:eastAsiaTheme="minorHAnsi"/>
          <w:lang w:val="en-GB" w:eastAsia="en-US"/>
        </w:rPr>
        <w:t xml:space="preserve"> families, carers, service providers and regulators to ensure people are treated fairly when they </w:t>
      </w:r>
      <w:r>
        <w:rPr>
          <w:rFonts w:eastAsiaTheme="minorHAnsi"/>
          <w:lang w:val="en-GB" w:eastAsia="en-US"/>
        </w:rPr>
        <w:t>participant in our programs and use our services.</w:t>
      </w:r>
      <w:r w:rsidRPr="007C0BFB">
        <w:rPr>
          <w:rFonts w:eastAsiaTheme="minorHAnsi"/>
          <w:lang w:val="en-GB" w:eastAsia="en-US"/>
        </w:rPr>
        <w:t xml:space="preserve"> </w:t>
      </w:r>
    </w:p>
    <w:p w14:paraId="075E263D" w14:textId="2AB3B71A" w:rsidR="007C0BFB" w:rsidRPr="007C0BFB" w:rsidRDefault="007C0BFB" w:rsidP="0073074F">
      <w:pPr>
        <w:rPr>
          <w:rFonts w:eastAsiaTheme="minorHAnsi"/>
          <w:lang w:val="en-GB" w:eastAsia="en-US"/>
        </w:rPr>
      </w:pPr>
      <w:r>
        <w:rPr>
          <w:rFonts w:eastAsiaTheme="minorHAnsi"/>
          <w:lang w:val="en-GB" w:eastAsia="en-US"/>
        </w:rPr>
        <w:t>Milk Crate Theatre</w:t>
      </w:r>
      <w:r w:rsidRPr="007C0BFB">
        <w:rPr>
          <w:rFonts w:eastAsiaTheme="minorHAnsi"/>
          <w:lang w:val="en-GB" w:eastAsia="en-US"/>
        </w:rPr>
        <w:t xml:space="preserve"> acknowledges that anyone who </w:t>
      </w:r>
      <w:r>
        <w:rPr>
          <w:rFonts w:eastAsiaTheme="minorHAnsi"/>
          <w:lang w:val="en-GB" w:eastAsia="en-US"/>
        </w:rPr>
        <w:t>engages with Milk Crate Theatre</w:t>
      </w:r>
      <w:r w:rsidRPr="007C0BFB">
        <w:rPr>
          <w:rFonts w:eastAsiaTheme="minorHAnsi"/>
          <w:lang w:val="en-GB" w:eastAsia="en-US"/>
        </w:rPr>
        <w:t xml:space="preserve"> or is affected by its operations has the right to </w:t>
      </w:r>
      <w:r w:rsidR="0073074F">
        <w:rPr>
          <w:rFonts w:eastAsiaTheme="minorHAnsi"/>
          <w:lang w:val="en-GB" w:eastAsia="en-US"/>
        </w:rPr>
        <w:t xml:space="preserve">provide feedback or make a </w:t>
      </w:r>
      <w:r w:rsidRPr="007C0BFB">
        <w:rPr>
          <w:rFonts w:eastAsiaTheme="minorHAnsi"/>
          <w:lang w:val="en-GB" w:eastAsia="en-US"/>
        </w:rPr>
        <w:t>complain</w:t>
      </w:r>
      <w:r w:rsidR="0073074F">
        <w:rPr>
          <w:rFonts w:eastAsiaTheme="minorHAnsi"/>
          <w:lang w:val="en-GB" w:eastAsia="en-US"/>
        </w:rPr>
        <w:t>t</w:t>
      </w:r>
      <w:r w:rsidRPr="007C0BFB">
        <w:rPr>
          <w:rFonts w:eastAsiaTheme="minorHAnsi"/>
          <w:lang w:val="en-GB" w:eastAsia="en-US"/>
        </w:rPr>
        <w:t xml:space="preserve">. </w:t>
      </w:r>
      <w:r>
        <w:rPr>
          <w:rFonts w:eastAsiaTheme="minorHAnsi"/>
          <w:lang w:val="en-GB" w:eastAsia="en-US"/>
        </w:rPr>
        <w:t>We</w:t>
      </w:r>
      <w:r w:rsidRPr="007C0BFB">
        <w:rPr>
          <w:rFonts w:eastAsiaTheme="minorHAnsi"/>
          <w:lang w:val="en-GB" w:eastAsia="en-US"/>
        </w:rPr>
        <w:t xml:space="preserve"> value</w:t>
      </w:r>
      <w:r w:rsidR="0073074F">
        <w:rPr>
          <w:rFonts w:eastAsiaTheme="minorHAnsi"/>
          <w:lang w:val="en-GB" w:eastAsia="en-US"/>
        </w:rPr>
        <w:t xml:space="preserve"> feedback and </w:t>
      </w:r>
      <w:r w:rsidR="0073074F" w:rsidRPr="007C0BFB">
        <w:rPr>
          <w:rFonts w:eastAsiaTheme="minorHAnsi"/>
          <w:lang w:val="en-GB" w:eastAsia="en-US"/>
        </w:rPr>
        <w:t>complaints</w:t>
      </w:r>
      <w:r w:rsidRPr="007C0BFB">
        <w:rPr>
          <w:rFonts w:eastAsiaTheme="minorHAnsi"/>
          <w:lang w:val="en-GB" w:eastAsia="en-US"/>
        </w:rPr>
        <w:t xml:space="preserve"> </w:t>
      </w:r>
      <w:r w:rsidR="0073074F">
        <w:rPr>
          <w:rFonts w:eastAsiaTheme="minorHAnsi"/>
          <w:lang w:val="en-GB" w:eastAsia="en-US"/>
        </w:rPr>
        <w:t xml:space="preserve">all </w:t>
      </w:r>
      <w:r w:rsidR="0073074F" w:rsidRPr="007C0BFB">
        <w:rPr>
          <w:rFonts w:eastAsiaTheme="minorHAnsi"/>
          <w:lang w:val="en-GB" w:eastAsia="en-US"/>
        </w:rPr>
        <w:t xml:space="preserve">people </w:t>
      </w:r>
      <w:r w:rsidR="0073074F">
        <w:t>including children and young people, people living with disability and people who are otherwise marginalised or disadvantaged</w:t>
      </w:r>
      <w:r w:rsidRPr="007C0BFB">
        <w:rPr>
          <w:rFonts w:eastAsiaTheme="minorHAnsi"/>
          <w:lang w:val="en-GB" w:eastAsia="en-US"/>
        </w:rPr>
        <w:t xml:space="preserve"> and prioritises their right to safety and wellbeing. </w:t>
      </w:r>
    </w:p>
    <w:p w14:paraId="41ED9C58" w14:textId="395CC91A" w:rsidR="007C0BFB" w:rsidRPr="007C0BFB" w:rsidRDefault="007C0BFB" w:rsidP="0073074F">
      <w:pPr>
        <w:rPr>
          <w:rFonts w:eastAsiaTheme="minorHAnsi"/>
          <w:lang w:val="en-GB" w:eastAsia="en-US"/>
        </w:rPr>
      </w:pPr>
      <w:r w:rsidRPr="007C0BFB">
        <w:rPr>
          <w:rFonts w:eastAsiaTheme="minorHAnsi"/>
          <w:lang w:val="en-GB" w:eastAsia="en-US"/>
        </w:rPr>
        <w:t xml:space="preserve">Our </w:t>
      </w:r>
      <w:r>
        <w:rPr>
          <w:rFonts w:eastAsiaTheme="minorHAnsi"/>
          <w:lang w:val="en-GB" w:eastAsia="en-US"/>
        </w:rPr>
        <w:t>feedback and Complaints</w:t>
      </w:r>
      <w:r w:rsidRPr="007C0BFB">
        <w:rPr>
          <w:rFonts w:eastAsiaTheme="minorHAnsi"/>
          <w:lang w:val="en-GB" w:eastAsia="en-US"/>
        </w:rPr>
        <w:t xml:space="preserve"> system enables us to: </w:t>
      </w:r>
    </w:p>
    <w:p w14:paraId="40BADBDF" w14:textId="77777777" w:rsidR="007C0BFB" w:rsidRPr="0073074F" w:rsidRDefault="007C0BFB" w:rsidP="00083DB8">
      <w:pPr>
        <w:pStyle w:val="ListParagraph"/>
        <w:numPr>
          <w:ilvl w:val="0"/>
          <w:numId w:val="9"/>
        </w:numPr>
        <w:rPr>
          <w:lang w:val="en-GB"/>
        </w:rPr>
      </w:pPr>
      <w:r w:rsidRPr="0073074F">
        <w:rPr>
          <w:lang w:val="en-GB"/>
        </w:rPr>
        <w:t xml:space="preserve">Ensure we appropriately respond to issues raised by people making complaints or providing feedback about the services we provide. </w:t>
      </w:r>
    </w:p>
    <w:p w14:paraId="541157F2" w14:textId="052F0CC9" w:rsidR="007C0BFB" w:rsidRPr="0073074F" w:rsidRDefault="007C0BFB" w:rsidP="00083DB8">
      <w:pPr>
        <w:pStyle w:val="ListParagraph"/>
        <w:numPr>
          <w:ilvl w:val="0"/>
          <w:numId w:val="9"/>
        </w:numPr>
        <w:rPr>
          <w:lang w:val="en-GB"/>
        </w:rPr>
      </w:pPr>
      <w:r w:rsidRPr="0073074F">
        <w:rPr>
          <w:lang w:val="en-GB"/>
        </w:rPr>
        <w:t>Provide information that can be used by us to improve our programs and services wherever possible.</w:t>
      </w:r>
    </w:p>
    <w:p w14:paraId="6636A669" w14:textId="5645FBC9" w:rsidR="007C0BFB" w:rsidRPr="0073074F" w:rsidRDefault="007C0BFB" w:rsidP="00083DB8">
      <w:pPr>
        <w:pStyle w:val="ListParagraph"/>
        <w:numPr>
          <w:ilvl w:val="0"/>
          <w:numId w:val="9"/>
        </w:numPr>
        <w:rPr>
          <w:lang w:val="en-GB"/>
        </w:rPr>
      </w:pPr>
      <w:r w:rsidRPr="0073074F">
        <w:rPr>
          <w:lang w:val="en-GB"/>
        </w:rPr>
        <w:t>Ensure we treat people fairly whenever they are engaged with Milk Crate Theatre programs and services.</w:t>
      </w:r>
    </w:p>
    <w:p w14:paraId="0B3082AD" w14:textId="7F26EA81" w:rsidR="007C0BFB" w:rsidRPr="0073074F" w:rsidRDefault="007C0BFB" w:rsidP="00083DB8">
      <w:pPr>
        <w:pStyle w:val="ListParagraph"/>
        <w:numPr>
          <w:ilvl w:val="0"/>
          <w:numId w:val="9"/>
        </w:numPr>
        <w:rPr>
          <w:lang w:val="en-GB"/>
        </w:rPr>
      </w:pPr>
      <w:r w:rsidRPr="0073074F">
        <w:rPr>
          <w:lang w:val="en-GB"/>
        </w:rPr>
        <w:t>Help safeguard people with disability, children and young people and vulnerable community members.</w:t>
      </w:r>
    </w:p>
    <w:p w14:paraId="063E9204" w14:textId="6DA4D750" w:rsidR="007C0BFB" w:rsidRPr="0073074F" w:rsidRDefault="007C0BFB" w:rsidP="00083DB8">
      <w:pPr>
        <w:pStyle w:val="ListParagraph"/>
        <w:numPr>
          <w:ilvl w:val="0"/>
          <w:numId w:val="9"/>
        </w:numPr>
        <w:rPr>
          <w:lang w:val="en-GB"/>
        </w:rPr>
      </w:pPr>
      <w:r w:rsidRPr="0073074F">
        <w:rPr>
          <w:lang w:val="en-GB"/>
        </w:rPr>
        <w:t>Support people who wish to provide feedback or make a complaint to access the processes in a suitable way.</w:t>
      </w:r>
    </w:p>
    <w:p w14:paraId="1AAE4AD2" w14:textId="2829E01A" w:rsidR="007C0BFB" w:rsidRDefault="007C0BFB" w:rsidP="0073074F">
      <w:pPr>
        <w:rPr>
          <w:rFonts w:eastAsiaTheme="minorHAnsi"/>
          <w:b/>
          <w:bCs/>
          <w:color w:val="000000" w:themeColor="text1"/>
          <w:lang w:val="en-GB" w:eastAsia="en-US"/>
        </w:rPr>
      </w:pPr>
      <w:r w:rsidRPr="007C0BFB">
        <w:rPr>
          <w:rFonts w:eastAsiaTheme="minorHAnsi"/>
          <w:color w:val="000000" w:themeColor="text1"/>
          <w:lang w:val="en-GB" w:eastAsia="en-US"/>
        </w:rPr>
        <w:t xml:space="preserve">This policy provides guidance to our staff and people who wish to make a complaint and/or provide feedback. It supports </w:t>
      </w:r>
      <w:r w:rsidRPr="0073074F">
        <w:rPr>
          <w:rFonts w:eastAsiaTheme="minorHAnsi"/>
          <w:color w:val="000000" w:themeColor="text1"/>
          <w:lang w:val="en-GB" w:eastAsia="en-US"/>
        </w:rPr>
        <w:t>Milk Crate Theatre to</w:t>
      </w:r>
      <w:r w:rsidRPr="007C0BFB">
        <w:rPr>
          <w:rFonts w:eastAsiaTheme="minorHAnsi"/>
          <w:color w:val="000000" w:themeColor="text1"/>
          <w:lang w:val="en-GB" w:eastAsia="en-US"/>
        </w:rPr>
        <w:t xml:space="preserve"> apply the National Standards for Disability Services and the National Child Safe Principles. </w:t>
      </w:r>
    </w:p>
    <w:p w14:paraId="6E661BD2" w14:textId="77777777" w:rsidR="007C0BFB" w:rsidRDefault="007C0BFB" w:rsidP="007C0BFB">
      <w:pPr>
        <w:pStyle w:val="Heading1"/>
      </w:pPr>
    </w:p>
    <w:p w14:paraId="47572EA0" w14:textId="4133DDAD" w:rsidR="00D111FB" w:rsidRDefault="00D111FB" w:rsidP="007C0BFB">
      <w:pPr>
        <w:pStyle w:val="Heading1"/>
      </w:pPr>
      <w:r>
        <w:t>Background</w:t>
      </w:r>
    </w:p>
    <w:p w14:paraId="4B3678B0" w14:textId="77777777" w:rsidR="0039796D" w:rsidRDefault="0039796D" w:rsidP="0039796D">
      <w:r>
        <w:rPr>
          <w:rFonts w:eastAsiaTheme="minorEastAsia"/>
        </w:rPr>
        <w:t>Milk Crate Theatre</w:t>
      </w:r>
      <w:r w:rsidRPr="00AB55B8">
        <w:rPr>
          <w:rFonts w:eastAsiaTheme="minorEastAsia"/>
        </w:rPr>
        <w:t xml:space="preserve"> is the leading arts organisation working the in unique intersection of the arts, homelessness, mental health and disability.</w:t>
      </w:r>
      <w:r>
        <w:t xml:space="preserve"> </w:t>
      </w:r>
    </w:p>
    <w:p w14:paraId="03C0C365" w14:textId="77777777" w:rsidR="0039796D" w:rsidRDefault="0039796D" w:rsidP="0039796D">
      <w:r w:rsidRPr="00AB55B8">
        <w:rPr>
          <w:rFonts w:eastAsiaTheme="minorEastAsia"/>
        </w:rPr>
        <w:t>Our community of Collaborative Artists (participants) are generally living with, have experienced or are at risk of homelessness; living with mental health or disability support needs; have experienced domestic violence or come from First Nations and/or Culturally and Linguistically Diverse Communities.</w:t>
      </w:r>
    </w:p>
    <w:p w14:paraId="375212B0" w14:textId="5418CA5B" w:rsidR="00850104" w:rsidRDefault="0039796D" w:rsidP="007C0BFB">
      <w:r>
        <w:t>The complexity of lived experiences in our community can lead to power imbalances and vulnerability and as such it is important that we have strong processes and protocol to guide staff and protect the rights of everyone that we work with.</w:t>
      </w:r>
    </w:p>
    <w:p w14:paraId="6CA990E8" w14:textId="1C9F36C1" w:rsidR="00850104" w:rsidRDefault="00850104" w:rsidP="007C0BFB">
      <w:r>
        <w:t xml:space="preserve">Our staff are predominantly trained as artists and whilst we have support and training in place (such as Mental Health First Aid) to work with communities they are not professionally to provide social work, counselling or other complex Mental Health Support. We have a social worker on staff who </w:t>
      </w:r>
      <w:proofErr w:type="gramStart"/>
      <w:r>
        <w:t>is able to</w:t>
      </w:r>
      <w:proofErr w:type="gramEnd"/>
      <w:r>
        <w:t xml:space="preserve"> make referrals to external supports where required.</w:t>
      </w:r>
    </w:p>
    <w:p w14:paraId="7B2DD9C4" w14:textId="6465FAC4" w:rsidR="007C0BFB" w:rsidRPr="007C0BFB" w:rsidRDefault="0039796D" w:rsidP="007C0BFB">
      <w:r>
        <w:t>This policy is part of our suite of policies and is specific to feedback and complaints management.</w:t>
      </w:r>
    </w:p>
    <w:p w14:paraId="25E3A588" w14:textId="77777777" w:rsidR="00D111FB" w:rsidRDefault="00D111FB" w:rsidP="00D111FB">
      <w:pPr>
        <w:pStyle w:val="Heading1"/>
      </w:pPr>
      <w:r>
        <w:t>Scope</w:t>
      </w:r>
    </w:p>
    <w:p w14:paraId="34B318A0" w14:textId="45F44D5F" w:rsidR="007C0BFB" w:rsidRDefault="007C0BFB" w:rsidP="0039796D">
      <w:r>
        <w:t>This procedure applies to all staff receiving or managing complaints and feedback regarding our service</w:t>
      </w:r>
      <w:r w:rsidR="0039796D">
        <w:t>s and programs</w:t>
      </w:r>
      <w:r>
        <w:t>. It also provides a framework for seeking and responding to feedback received through stakeholder surveys</w:t>
      </w:r>
      <w:r w:rsidR="0039796D">
        <w:t>.</w:t>
      </w:r>
    </w:p>
    <w:p w14:paraId="2ADFE867" w14:textId="3FEB4689" w:rsidR="0039796D" w:rsidRDefault="007C0BFB" w:rsidP="0039796D">
      <w:r>
        <w:t xml:space="preserve">Risk of significant harm to children must be dealt with as a child protection matter. Refer to the Child Protection Procedure for your State and report the concern to your </w:t>
      </w:r>
      <w:r w:rsidR="0039796D">
        <w:t>manager</w:t>
      </w:r>
      <w:r>
        <w:t>.</w:t>
      </w:r>
    </w:p>
    <w:p w14:paraId="1EF1DE56" w14:textId="0769DCF4" w:rsidR="0039796D" w:rsidRDefault="0039796D" w:rsidP="0039796D">
      <w:pPr>
        <w:pStyle w:val="Heading1"/>
      </w:pPr>
      <w:r>
        <w:t>Policy</w:t>
      </w:r>
    </w:p>
    <w:p w14:paraId="42790A9B" w14:textId="69D35A2A" w:rsidR="0039796D" w:rsidRDefault="0039796D" w:rsidP="0039796D">
      <w:pPr>
        <w:pStyle w:val="Default"/>
        <w:rPr>
          <w:sz w:val="22"/>
          <w:szCs w:val="22"/>
        </w:rPr>
      </w:pPr>
      <w:r>
        <w:rPr>
          <w:sz w:val="22"/>
          <w:szCs w:val="22"/>
        </w:rPr>
        <w:t xml:space="preserve">Milk Crate Theatre aims to: </w:t>
      </w:r>
    </w:p>
    <w:p w14:paraId="0D47C306" w14:textId="29766568" w:rsidR="00850104" w:rsidRDefault="0039796D" w:rsidP="00083DB8">
      <w:pPr>
        <w:pStyle w:val="ListParagraph"/>
        <w:numPr>
          <w:ilvl w:val="0"/>
          <w:numId w:val="1"/>
        </w:numPr>
      </w:pPr>
      <w:r>
        <w:t>focus on the needs and rights of the person/parties involved, including children and young people</w:t>
      </w:r>
      <w:r w:rsidR="00850104">
        <w:t>, people living with disability and other vulnerable community members.</w:t>
      </w:r>
    </w:p>
    <w:p w14:paraId="48F59AB5" w14:textId="2FBA52B0" w:rsidR="00A10069" w:rsidRDefault="00A10069" w:rsidP="00083DB8">
      <w:pPr>
        <w:pStyle w:val="ListParagraph"/>
        <w:numPr>
          <w:ilvl w:val="0"/>
          <w:numId w:val="1"/>
        </w:numPr>
      </w:pPr>
      <w:r>
        <w:t>be fair and objective.</w:t>
      </w:r>
    </w:p>
    <w:p w14:paraId="60901274" w14:textId="77777777" w:rsidR="00850104" w:rsidRDefault="0039796D" w:rsidP="00083DB8">
      <w:pPr>
        <w:pStyle w:val="ListParagraph"/>
        <w:numPr>
          <w:ilvl w:val="0"/>
          <w:numId w:val="1"/>
        </w:numPr>
      </w:pPr>
      <w:r>
        <w:t xml:space="preserve">provide support and the necessary tools for the person or group to make a complaint or provide </w:t>
      </w:r>
      <w:r w:rsidR="00850104">
        <w:t>feedback.</w:t>
      </w:r>
      <w:r>
        <w:t xml:space="preserve"> </w:t>
      </w:r>
    </w:p>
    <w:p w14:paraId="1F512D47" w14:textId="19DB6F8D" w:rsidR="00850104" w:rsidRDefault="0039796D" w:rsidP="00083DB8">
      <w:pPr>
        <w:pStyle w:val="ListParagraph"/>
        <w:numPr>
          <w:ilvl w:val="0"/>
          <w:numId w:val="1"/>
        </w:numPr>
      </w:pPr>
      <w:r>
        <w:t xml:space="preserve">maintain privacy and confidentiality whilst upholding information sharing requirements, </w:t>
      </w:r>
      <w:r w:rsidR="00A10069">
        <w:t>e.g.,</w:t>
      </w:r>
      <w:r>
        <w:t xml:space="preserve"> reporting to Police</w:t>
      </w:r>
      <w:r w:rsidR="00850104">
        <w:t>.</w:t>
      </w:r>
    </w:p>
    <w:p w14:paraId="516EABD3" w14:textId="1BA26A24" w:rsidR="00850104" w:rsidRDefault="00A10069" w:rsidP="00083DB8">
      <w:pPr>
        <w:pStyle w:val="ListParagraph"/>
        <w:numPr>
          <w:ilvl w:val="0"/>
          <w:numId w:val="1"/>
        </w:numPr>
      </w:pPr>
      <w:r>
        <w:t>e</w:t>
      </w:r>
      <w:r w:rsidR="00850104">
        <w:t>scalate complaints and feedback based on an assessment of risk.</w:t>
      </w:r>
    </w:p>
    <w:p w14:paraId="6697B0C9" w14:textId="7D5666B1" w:rsidR="00850104" w:rsidRDefault="00A10069" w:rsidP="00083DB8">
      <w:pPr>
        <w:pStyle w:val="ListParagraph"/>
        <w:numPr>
          <w:ilvl w:val="0"/>
          <w:numId w:val="1"/>
        </w:numPr>
      </w:pPr>
      <w:r>
        <w:t>s</w:t>
      </w:r>
      <w:r w:rsidR="00850104">
        <w:t>eek help of expert advice if needed – do not delay the process.</w:t>
      </w:r>
    </w:p>
    <w:p w14:paraId="76DAC80E" w14:textId="2424B7C9" w:rsidR="0039796D" w:rsidRDefault="00A10069" w:rsidP="00083DB8">
      <w:pPr>
        <w:pStyle w:val="ListParagraph"/>
        <w:numPr>
          <w:ilvl w:val="0"/>
          <w:numId w:val="1"/>
        </w:numPr>
      </w:pPr>
      <w:r>
        <w:t>e</w:t>
      </w:r>
      <w:r w:rsidR="00850104">
        <w:t>nsure staff and volunteers uphold their responsibilities.</w:t>
      </w:r>
    </w:p>
    <w:p w14:paraId="1BD54C44" w14:textId="5C2A3764" w:rsidR="00850104" w:rsidRDefault="00A10069" w:rsidP="00083DB8">
      <w:pPr>
        <w:pStyle w:val="ListParagraph"/>
        <w:numPr>
          <w:ilvl w:val="0"/>
          <w:numId w:val="1"/>
        </w:numPr>
      </w:pPr>
      <w:r>
        <w:t>m</w:t>
      </w:r>
      <w:r w:rsidR="00850104">
        <w:t>anage the risks posed to children through child protection reports.</w:t>
      </w:r>
    </w:p>
    <w:p w14:paraId="05C6381D" w14:textId="77777777" w:rsidR="00A10069" w:rsidRDefault="00A10069" w:rsidP="00083DB8">
      <w:pPr>
        <w:pStyle w:val="ListParagraph"/>
        <w:numPr>
          <w:ilvl w:val="0"/>
          <w:numId w:val="1"/>
        </w:numPr>
      </w:pPr>
      <w:r>
        <w:t>e</w:t>
      </w:r>
      <w:r w:rsidR="00850104">
        <w:t>nsure complain investigations consider factors such as trauma, capacity and reasonable adjustments.</w:t>
      </w:r>
    </w:p>
    <w:p w14:paraId="79FD7F37" w14:textId="756A3027" w:rsidR="00850104" w:rsidRDefault="00A10069" w:rsidP="00083DB8">
      <w:pPr>
        <w:pStyle w:val="ListParagraph"/>
        <w:numPr>
          <w:ilvl w:val="0"/>
          <w:numId w:val="1"/>
        </w:numPr>
      </w:pPr>
      <w:r>
        <w:t>e</w:t>
      </w:r>
      <w:r w:rsidR="00850104">
        <w:t xml:space="preserve">xplain the outcomes in a way that the person providing feedback or making a complaint comprehends. </w:t>
      </w:r>
    </w:p>
    <w:p w14:paraId="7D661EB9" w14:textId="24C45258" w:rsidR="0039796D" w:rsidRPr="00850104" w:rsidRDefault="00850104" w:rsidP="00083DB8">
      <w:pPr>
        <w:pStyle w:val="ListParagraph"/>
        <w:numPr>
          <w:ilvl w:val="0"/>
          <w:numId w:val="1"/>
        </w:numPr>
      </w:pPr>
      <w:r>
        <w:t>Comply with record keeping and reporting practices.</w:t>
      </w:r>
    </w:p>
    <w:p w14:paraId="51B5A374" w14:textId="0B63FD90" w:rsidR="0039796D" w:rsidRDefault="00850104" w:rsidP="0039796D">
      <w:pPr>
        <w:pStyle w:val="Default"/>
        <w:rPr>
          <w:sz w:val="22"/>
          <w:szCs w:val="22"/>
        </w:rPr>
      </w:pPr>
      <w:r>
        <w:rPr>
          <w:sz w:val="22"/>
          <w:szCs w:val="22"/>
        </w:rPr>
        <w:t xml:space="preserve">Milk Crate Theatre’s </w:t>
      </w:r>
      <w:r w:rsidR="0039796D">
        <w:rPr>
          <w:sz w:val="22"/>
          <w:szCs w:val="22"/>
        </w:rPr>
        <w:t xml:space="preserve">complaint and feedback framework is based on Australian/New Zealand Standards – Guidelines for complaints handling in organisations (AS/NZS 10002:2018). </w:t>
      </w:r>
    </w:p>
    <w:p w14:paraId="6811D228" w14:textId="404C89E8" w:rsidR="0039796D" w:rsidRPr="0039796D" w:rsidRDefault="0039796D" w:rsidP="0039796D">
      <w:r>
        <w:t>Making a complaint or providing feedback to us is free.</w:t>
      </w:r>
    </w:p>
    <w:p w14:paraId="05647361" w14:textId="49348062" w:rsidR="00A60139" w:rsidRDefault="00850104" w:rsidP="00850104">
      <w:pPr>
        <w:pStyle w:val="Heading1"/>
      </w:pPr>
      <w:r>
        <w:t>Anonymous Feedback or Complaints</w:t>
      </w:r>
    </w:p>
    <w:p w14:paraId="0F1A23EB" w14:textId="501BC7F9" w:rsidR="006F2DFB" w:rsidRPr="006F2DFB" w:rsidRDefault="00850104" w:rsidP="006F2DFB">
      <w:r w:rsidRPr="00850104">
        <w:t>We accept anonymous feedback and complaints and will carry out an investigation of any issues rai</w:t>
      </w:r>
      <w:r>
        <w:t>sed</w:t>
      </w:r>
      <w:r w:rsidRPr="00850104">
        <w:t xml:space="preserve"> where there is enough information provided. Where</w:t>
      </w:r>
      <w:r w:rsidR="00A10069">
        <w:t xml:space="preserve"> the person providing feedback or complaining </w:t>
      </w:r>
      <w:r w:rsidRPr="00850104">
        <w:t>provides their personal information but requests to remain anonymous, their information will not be divulged unless it is required to resol</w:t>
      </w:r>
      <w:r>
        <w:t>v</w:t>
      </w:r>
      <w:r w:rsidRPr="00850104">
        <w:t>e or investigate or where statutory obligations apply</w:t>
      </w:r>
      <w:r>
        <w:t>.</w:t>
      </w:r>
    </w:p>
    <w:p w14:paraId="5B574CFF" w14:textId="3AEC1CD0" w:rsidR="006F2DFB" w:rsidRPr="006F2DFB" w:rsidRDefault="006F2DFB" w:rsidP="006F2DFB">
      <w:pPr>
        <w:pStyle w:val="Heading1"/>
      </w:pPr>
      <w:r w:rsidRPr="006F2DFB">
        <w:t xml:space="preserve">Principles </w:t>
      </w:r>
    </w:p>
    <w:p w14:paraId="3F31B8B0" w14:textId="77777777" w:rsidR="006F2DFB" w:rsidRDefault="006F2DFB" w:rsidP="006F2DFB">
      <w:pPr>
        <w:pStyle w:val="Heading2"/>
      </w:pPr>
      <w:r>
        <w:t xml:space="preserve">Accountable </w:t>
      </w:r>
    </w:p>
    <w:p w14:paraId="11324F39" w14:textId="7CACBE81" w:rsidR="006F2DFB" w:rsidRDefault="006F2DFB" w:rsidP="00E52658">
      <w:r>
        <w:t xml:space="preserve">Our processes for responding to </w:t>
      </w:r>
      <w:r w:rsidR="00A10069">
        <w:t xml:space="preserve">feedback and </w:t>
      </w:r>
      <w:r>
        <w:t xml:space="preserve">complaints will be clearly outlined to service users by our staff and </w:t>
      </w:r>
      <w:r w:rsidR="00E52658">
        <w:t xml:space="preserve">furthermore will </w:t>
      </w:r>
      <w:r>
        <w:t xml:space="preserve">provide support to </w:t>
      </w:r>
      <w:r w:rsidR="00E52658">
        <w:t xml:space="preserve">children and young people, people living with disability and other vulnerable community members </w:t>
      </w:r>
      <w:r>
        <w:t>throughout the complaints handling process.</w:t>
      </w:r>
    </w:p>
    <w:p w14:paraId="6A657683" w14:textId="4796B4FD" w:rsidR="006F2DFB" w:rsidRDefault="006F2DFB" w:rsidP="00E52658">
      <w:r>
        <w:t xml:space="preserve">Staff will ensure that all </w:t>
      </w:r>
      <w:r w:rsidR="00E52658">
        <w:t xml:space="preserve">children and young people, people living with disability and other vulnerable community members </w:t>
      </w:r>
      <w:r>
        <w:t>are aware of and understand how to escalate their complaint to the relevant external body.</w:t>
      </w:r>
    </w:p>
    <w:p w14:paraId="5B09FB08" w14:textId="77777777" w:rsidR="006F2DFB" w:rsidRDefault="006F2DFB" w:rsidP="006F2DFB">
      <w:pPr>
        <w:pStyle w:val="Heading2"/>
      </w:pPr>
      <w:r>
        <w:t xml:space="preserve">Accessibility </w:t>
      </w:r>
    </w:p>
    <w:p w14:paraId="1AFB0390" w14:textId="4363A66C" w:rsidR="006F2DFB" w:rsidRDefault="006F2DFB" w:rsidP="007119F3">
      <w:r>
        <w:t>We will ensure that information about how and where complaints or feedback may be made is well publicised. We will provide easy to understand and accessible systems to manage complaints and feedback, particularly to those people who may require</w:t>
      </w:r>
      <w:r w:rsidR="007119F3">
        <w:t xml:space="preserve"> assistance. </w:t>
      </w:r>
      <w:r w:rsidR="00E52658">
        <w:rPr>
          <w:rFonts w:eastAsiaTheme="minorHAnsi"/>
          <w:lang w:val="en-GB" w:eastAsia="en-US"/>
        </w:rPr>
        <w:t xml:space="preserve">All </w:t>
      </w:r>
      <w:r w:rsidR="00E52658" w:rsidRPr="007C0BFB">
        <w:rPr>
          <w:rFonts w:eastAsiaTheme="minorHAnsi"/>
          <w:lang w:val="en-GB" w:eastAsia="en-US"/>
        </w:rPr>
        <w:t xml:space="preserve">people </w:t>
      </w:r>
      <w:r w:rsidR="00E52658">
        <w:t>including children and young people, people living with disability and people who are otherwise marginalised or disadvantaged</w:t>
      </w:r>
      <w:r w:rsidR="007119F3">
        <w:t xml:space="preserve"> will be supported to access complaint and feedback </w:t>
      </w:r>
      <w:r w:rsidR="00E52658">
        <w:t>processes,</w:t>
      </w:r>
      <w:r w:rsidR="007119F3">
        <w:t xml:space="preserve"> and we will provide support</w:t>
      </w:r>
      <w:r w:rsidR="00E52658">
        <w:t xml:space="preserve"> if required</w:t>
      </w:r>
      <w:r w:rsidR="007119F3">
        <w:t>. We will ensure that</w:t>
      </w:r>
      <w:r w:rsidR="00E52658" w:rsidRPr="00E52658">
        <w:rPr>
          <w:rFonts w:eastAsiaTheme="minorHAnsi"/>
          <w:lang w:val="en-GB" w:eastAsia="en-US"/>
        </w:rPr>
        <w:t xml:space="preserve"> </w:t>
      </w:r>
      <w:r w:rsidR="00E52658">
        <w:rPr>
          <w:rFonts w:eastAsiaTheme="minorHAnsi"/>
          <w:lang w:val="en-GB" w:eastAsia="en-US"/>
        </w:rPr>
        <w:t xml:space="preserve">all </w:t>
      </w:r>
      <w:r w:rsidR="00E52658" w:rsidRPr="007C0BFB">
        <w:rPr>
          <w:rFonts w:eastAsiaTheme="minorHAnsi"/>
          <w:lang w:val="en-GB" w:eastAsia="en-US"/>
        </w:rPr>
        <w:t xml:space="preserve">people </w:t>
      </w:r>
      <w:r w:rsidR="00E52658">
        <w:t xml:space="preserve">including children and young people, people living with disability and people who are otherwise marginalised or disadvantaged </w:t>
      </w:r>
      <w:r w:rsidR="007119F3">
        <w:t>and their families, carers, and advocates are encouraged and supported to raise any concerns they have about the service or organisation.</w:t>
      </w:r>
    </w:p>
    <w:p w14:paraId="6ED375E1" w14:textId="644F2293" w:rsidR="007119F3" w:rsidRDefault="007119F3" w:rsidP="007119F3">
      <w:r>
        <w:t>We will maintain a transparent and accessible complaint and feedback handling process.</w:t>
      </w:r>
    </w:p>
    <w:p w14:paraId="4A3BBFA4" w14:textId="10FA0222" w:rsidR="006F2DFB" w:rsidRDefault="007119F3" w:rsidP="007119F3">
      <w:pPr>
        <w:pStyle w:val="Heading1"/>
      </w:pPr>
      <w:r>
        <w:t>Confidentially</w:t>
      </w:r>
    </w:p>
    <w:p w14:paraId="7209E130" w14:textId="120380AC" w:rsidR="007119F3" w:rsidRDefault="007119F3" w:rsidP="00E52658">
      <w:r>
        <w:t>Milk Crate Theatre will take reasonable measures to protect personal information from loss, unauthorised access, use, disclosure or any other misuse during the complaint-handling process.</w:t>
      </w:r>
    </w:p>
    <w:p w14:paraId="1A5F773C" w14:textId="40C4FA6B" w:rsidR="007119F3" w:rsidRDefault="007119F3" w:rsidP="00E52658">
      <w:r>
        <w:t>Personal information that identifie</w:t>
      </w:r>
      <w:r w:rsidR="00E52658">
        <w:t xml:space="preserve">s </w:t>
      </w:r>
      <w:r>
        <w:t>individuals will only be disclosed or used by Milk Crate Theatre as permitted under the relevant privacy laws, secrecy provisions and any relevant confidentially obligations. Milk Crate Theatre will only permit the disclosure of information about a child or young person in accordance with the Australian Privacy Principles.</w:t>
      </w:r>
    </w:p>
    <w:p w14:paraId="52EC8084" w14:textId="1743FE64" w:rsidR="007119F3" w:rsidRDefault="007119F3" w:rsidP="00E52658">
      <w:r>
        <w:t>Milk Crate Theatre understands that parents or carers of a child who is an alleged victim of abuse or mistreatment have a legitimate interest in being informed about the process or their child’s investigation. Milk Crate Theatre will disclose information to the parents or carers of the child, of the process, finding and actions taken during the investigation process, except in cases where disclosure could:</w:t>
      </w:r>
    </w:p>
    <w:p w14:paraId="13D776AC" w14:textId="22D6DE76" w:rsidR="007119F3" w:rsidRDefault="007119F3" w:rsidP="00083DB8">
      <w:pPr>
        <w:pStyle w:val="ListParagraph"/>
        <w:numPr>
          <w:ilvl w:val="0"/>
          <w:numId w:val="10"/>
        </w:numPr>
      </w:pPr>
      <w:r>
        <w:t>Jeopardise the child’s safety,</w:t>
      </w:r>
    </w:p>
    <w:p w14:paraId="4B1A7448" w14:textId="338BA532" w:rsidR="007119F3" w:rsidRDefault="007119F3" w:rsidP="00083DB8">
      <w:pPr>
        <w:pStyle w:val="ListParagraph"/>
        <w:numPr>
          <w:ilvl w:val="0"/>
          <w:numId w:val="10"/>
        </w:numPr>
      </w:pPr>
      <w:r>
        <w:t>Prejudice a criminal child protection reportable conduct or formal investigation process,</w:t>
      </w:r>
    </w:p>
    <w:p w14:paraId="1615DE71" w14:textId="0449A945" w:rsidR="007119F3" w:rsidRDefault="007119F3" w:rsidP="00083DB8">
      <w:pPr>
        <w:pStyle w:val="ListParagraph"/>
        <w:numPr>
          <w:ilvl w:val="0"/>
          <w:numId w:val="10"/>
        </w:numPr>
      </w:pPr>
      <w:r>
        <w:t>Prejudice a coronial inquest or inquiry,</w:t>
      </w:r>
    </w:p>
    <w:p w14:paraId="3EC6D139" w14:textId="71CADDE6" w:rsidR="007119F3" w:rsidRDefault="007119F3" w:rsidP="00083DB8">
      <w:pPr>
        <w:pStyle w:val="ListParagraph"/>
        <w:numPr>
          <w:ilvl w:val="0"/>
          <w:numId w:val="10"/>
        </w:numPr>
      </w:pPr>
      <w:r>
        <w:t>Prejudice proceeding in the Children’s Court,</w:t>
      </w:r>
    </w:p>
    <w:p w14:paraId="2FFB38DA" w14:textId="5C422D25" w:rsidR="007119F3" w:rsidRDefault="007119F3" w:rsidP="00083DB8">
      <w:pPr>
        <w:pStyle w:val="ListParagraph"/>
        <w:numPr>
          <w:ilvl w:val="0"/>
          <w:numId w:val="10"/>
        </w:numPr>
      </w:pPr>
      <w:r>
        <w:t>Breach any legal professional privilege, or</w:t>
      </w:r>
    </w:p>
    <w:p w14:paraId="0CCE66F7" w14:textId="1150696B" w:rsidR="007119F3" w:rsidRPr="00E52658" w:rsidRDefault="007119F3" w:rsidP="00083DB8">
      <w:pPr>
        <w:pStyle w:val="ListParagraph"/>
        <w:numPr>
          <w:ilvl w:val="0"/>
          <w:numId w:val="10"/>
        </w:numPr>
      </w:pPr>
      <w:r>
        <w:t>Expose the identity of a confidential source.</w:t>
      </w:r>
    </w:p>
    <w:p w14:paraId="2A3E3EC0" w14:textId="77777777" w:rsidR="00E52658" w:rsidRDefault="007119F3" w:rsidP="00E52658">
      <w:r>
        <w:t>Milk Crate Theatre</w:t>
      </w:r>
      <w:r w:rsidR="006F2DFB">
        <w:t xml:space="preserve"> will consult with police and child protection authorities before disclosing information on child abuse or mistreatment to the wider communities. </w:t>
      </w:r>
    </w:p>
    <w:p w14:paraId="633B521C" w14:textId="03A9F590" w:rsidR="006F2DFB" w:rsidRDefault="007119F3" w:rsidP="00E52658">
      <w:r>
        <w:t>Milk Crate Theatre</w:t>
      </w:r>
      <w:r w:rsidR="006F2DFB">
        <w:t xml:space="preserve"> will consult with the parent or carer before delivering information to a child. </w:t>
      </w:r>
    </w:p>
    <w:p w14:paraId="75C9DD5A" w14:textId="64435917" w:rsidR="006F2DFB" w:rsidRDefault="006F2DFB" w:rsidP="007119F3">
      <w:pPr>
        <w:pStyle w:val="Heading1"/>
      </w:pPr>
      <w:r>
        <w:t xml:space="preserve">Excellence </w:t>
      </w:r>
    </w:p>
    <w:p w14:paraId="4E5064B6" w14:textId="72009C6A" w:rsidR="007119F3" w:rsidRDefault="007119F3" w:rsidP="00E52658">
      <w:r>
        <w:t xml:space="preserve">Feedback and </w:t>
      </w:r>
      <w:r w:rsidR="00E52658">
        <w:t>c</w:t>
      </w:r>
      <w:r w:rsidR="006F2DFB" w:rsidRPr="007119F3">
        <w:t>omplaints management is a part of our quality culture. We will ensure that feedback data is considered and used in organisation reviews; and review and evaluate the accessibility and effectiveness of the complaints management system and continually make improvements</w:t>
      </w:r>
      <w:r w:rsidR="006F2DFB">
        <w:t xml:space="preserve">. </w:t>
      </w:r>
    </w:p>
    <w:p w14:paraId="467F5584" w14:textId="77777777" w:rsidR="006F2DFB" w:rsidRDefault="006F2DFB" w:rsidP="007119F3">
      <w:pPr>
        <w:pStyle w:val="Heading1"/>
      </w:pPr>
      <w:r>
        <w:t xml:space="preserve">Natural Justice </w:t>
      </w:r>
    </w:p>
    <w:p w14:paraId="1E007588" w14:textId="3C591796" w:rsidR="006F2DFB" w:rsidRDefault="007119F3" w:rsidP="007119F3">
      <w:r>
        <w:t>All p</w:t>
      </w:r>
      <w:r w:rsidR="006F2DFB">
        <w:t>eople including children and young people</w:t>
      </w:r>
      <w:r w:rsidR="003F2D9A">
        <w:t>, people living with disability and people who are otherwise marginalised or disadvantaged</w:t>
      </w:r>
      <w:r w:rsidR="006F2DFB">
        <w:t xml:space="preserve"> will be given a fair opportunity to</w:t>
      </w:r>
      <w:r w:rsidR="003F2D9A">
        <w:t xml:space="preserve"> provide feedback,</w:t>
      </w:r>
      <w:r w:rsidR="006F2DFB">
        <w:t xml:space="preserve"> respond to issues and express their views. </w:t>
      </w:r>
    </w:p>
    <w:p w14:paraId="12A9AE50" w14:textId="77777777" w:rsidR="006F2DFB" w:rsidRDefault="006F2DFB" w:rsidP="007119F3">
      <w:pPr>
        <w:pStyle w:val="Heading1"/>
      </w:pPr>
      <w:r>
        <w:t xml:space="preserve">Objectivity and fairness </w:t>
      </w:r>
    </w:p>
    <w:p w14:paraId="1618420B" w14:textId="55CF501B" w:rsidR="00E52658" w:rsidRDefault="006F2DFB" w:rsidP="00B661E8">
      <w:r>
        <w:t>We will address each</w:t>
      </w:r>
      <w:r w:rsidR="003F2D9A">
        <w:t xml:space="preserve"> piece of feedback or</w:t>
      </w:r>
      <w:r>
        <w:t xml:space="preserve"> complaint with integrity and in an equitable, objective and unbiased manner. We will ensure that the person handling a complaint is different from any staff member whose conduct or service is being complained about. </w:t>
      </w:r>
    </w:p>
    <w:p w14:paraId="5BEBEDAD" w14:textId="1C7D8306" w:rsidR="006F2DFB" w:rsidRDefault="006F2DFB" w:rsidP="007119F3">
      <w:pPr>
        <w:pStyle w:val="Heading1"/>
      </w:pPr>
      <w:r>
        <w:t xml:space="preserve">Person Centred </w:t>
      </w:r>
    </w:p>
    <w:p w14:paraId="0509DB1F" w14:textId="77777777" w:rsidR="006F2DFB" w:rsidRDefault="006F2DFB" w:rsidP="007119F3">
      <w:r>
        <w:t xml:space="preserve">We will ensure our complaints and feedback processes are flexible and sensitive to any cultural requirements and respond to individual needs. </w:t>
      </w:r>
    </w:p>
    <w:p w14:paraId="6627DC7F" w14:textId="77777777" w:rsidR="006F2DFB" w:rsidRDefault="006F2DFB" w:rsidP="007119F3">
      <w:r>
        <w:t xml:space="preserve">We will adopt flexible approaches to service delivery and problem solving to enhance accessibility for people making complaints and/or their representatives. </w:t>
      </w:r>
    </w:p>
    <w:p w14:paraId="2242E2BC" w14:textId="77777777" w:rsidR="006F2DFB" w:rsidRDefault="006F2DFB" w:rsidP="007119F3">
      <w:r>
        <w:t xml:space="preserve">We will assess each complaint on its merits and involve people making complaints and/or their representative in the process as far as possible. </w:t>
      </w:r>
    </w:p>
    <w:p w14:paraId="7B00FDAA" w14:textId="6F2EC364" w:rsidR="006F2DFB" w:rsidRDefault="00E52658" w:rsidP="007119F3">
      <w:r>
        <w:t>Milk Crate Theatre staff</w:t>
      </w:r>
      <w:r w:rsidR="006F2DFB">
        <w:t xml:space="preserve"> will seek to balance fairness and confidentiality requirements and where possible, safeguard the interests of all parties. </w:t>
      </w:r>
    </w:p>
    <w:p w14:paraId="70106BE0" w14:textId="77777777" w:rsidR="006F2DFB" w:rsidRDefault="006F2DFB" w:rsidP="007119F3">
      <w:pPr>
        <w:pStyle w:val="Heading1"/>
      </w:pPr>
      <w:r>
        <w:t xml:space="preserve">Respect </w:t>
      </w:r>
    </w:p>
    <w:p w14:paraId="410759CD" w14:textId="4E8C67BF" w:rsidR="006F2DFB" w:rsidRDefault="006F2DFB" w:rsidP="007119F3">
      <w:r>
        <w:t xml:space="preserve">We will ensure </w:t>
      </w:r>
      <w:r w:rsidR="003F2D9A">
        <w:t xml:space="preserve">all people including children and young people, people living with disability and people who are otherwise marginalised or disadvantaged </w:t>
      </w:r>
      <w:r>
        <w:t xml:space="preserve">are treated fairly, with respect, dignity and without judgement or bias. </w:t>
      </w:r>
    </w:p>
    <w:p w14:paraId="520CD6D4" w14:textId="77777777" w:rsidR="006F2DFB" w:rsidRDefault="006F2DFB" w:rsidP="007119F3">
      <w:pPr>
        <w:pStyle w:val="Heading1"/>
      </w:pPr>
      <w:r>
        <w:t xml:space="preserve">Responsiveness </w:t>
      </w:r>
    </w:p>
    <w:p w14:paraId="5B60424E" w14:textId="7E4CD0E2" w:rsidR="006F2DFB" w:rsidRDefault="006F2DFB" w:rsidP="003F2D9A">
      <w:r>
        <w:t xml:space="preserve">We will acknowledge receipt of </w:t>
      </w:r>
      <w:r w:rsidR="003F2D9A">
        <w:t xml:space="preserve">feedback or </w:t>
      </w:r>
      <w:r>
        <w:t xml:space="preserve">complaints within </w:t>
      </w:r>
      <w:r w:rsidR="00E52658">
        <w:t>five</w:t>
      </w:r>
      <w:r>
        <w:t xml:space="preserve"> business days and deal with all complaints in a timely manner and aim to provide a response within </w:t>
      </w:r>
      <w:r w:rsidR="00E52658">
        <w:t>fifteen</w:t>
      </w:r>
      <w:r>
        <w:t xml:space="preserve"> business days of the </w:t>
      </w:r>
      <w:r w:rsidR="00E52658">
        <w:t xml:space="preserve">feedback or </w:t>
      </w:r>
      <w:r>
        <w:t>complaint being received.</w:t>
      </w:r>
    </w:p>
    <w:p w14:paraId="239D0CFE" w14:textId="4D550D4B" w:rsidR="006F2DFB" w:rsidRDefault="006F2DFB" w:rsidP="003F2D9A">
      <w:r>
        <w:t xml:space="preserve">Where the complainant is a child/young person we will prioritise the complaint and we will never prioritise an adult’s opinion over that of a child </w:t>
      </w:r>
      <w:r w:rsidR="003F2D9A">
        <w:t>where</w:t>
      </w:r>
      <w:r>
        <w:t xml:space="preserve"> their opinions differ. </w:t>
      </w:r>
    </w:p>
    <w:p w14:paraId="5B084177" w14:textId="70E0997E" w:rsidR="006F2DFB" w:rsidRDefault="006F2DFB" w:rsidP="003F2D9A">
      <w:r>
        <w:t xml:space="preserve">We will assess and prioritise complaints in accordance with the urgency and/or seriousness of the issues raised. This assessment will </w:t>
      </w:r>
      <w:r w:rsidR="003F2D9A">
        <w:t>consider</w:t>
      </w:r>
      <w:r>
        <w:t xml:space="preserve"> the risk posed to the client, family, person involved, urgency and the impact it may or has had on the person’s physical or mental health and other factors that may be relevant. </w:t>
      </w:r>
    </w:p>
    <w:p w14:paraId="66C46039" w14:textId="77777777" w:rsidR="006F2DFB" w:rsidRDefault="006F2DFB" w:rsidP="003F2D9A">
      <w:r>
        <w:t xml:space="preserve">If a matter concerns an immediate risk to safety or security, the response will be immediate and will be escalated. </w:t>
      </w:r>
    </w:p>
    <w:p w14:paraId="16AC5D6D" w14:textId="77777777" w:rsidR="006F2DFB" w:rsidRDefault="006F2DFB" w:rsidP="003F2D9A">
      <w:r>
        <w:t xml:space="preserve">We will inform the complainant as soon as possible of the following: </w:t>
      </w:r>
    </w:p>
    <w:p w14:paraId="4982C641" w14:textId="1B0F1A60" w:rsidR="003F2D9A" w:rsidRDefault="003F2D9A" w:rsidP="00083DB8">
      <w:pPr>
        <w:pStyle w:val="ListParagraph"/>
        <w:numPr>
          <w:ilvl w:val="0"/>
          <w:numId w:val="2"/>
        </w:numPr>
      </w:pPr>
      <w:r>
        <w:t>the complaints and feedback process</w:t>
      </w:r>
    </w:p>
    <w:p w14:paraId="02F655BF" w14:textId="3EED26D2" w:rsidR="003F2D9A" w:rsidRDefault="003F2D9A" w:rsidP="00083DB8">
      <w:pPr>
        <w:pStyle w:val="ListParagraph"/>
        <w:numPr>
          <w:ilvl w:val="0"/>
          <w:numId w:val="2"/>
        </w:numPr>
      </w:pPr>
      <w:r>
        <w:t>the expected timeframes for our actions</w:t>
      </w:r>
    </w:p>
    <w:p w14:paraId="1927CEA4" w14:textId="631480A1" w:rsidR="003F2D9A" w:rsidRDefault="003F2D9A" w:rsidP="00083DB8">
      <w:pPr>
        <w:pStyle w:val="ListParagraph"/>
        <w:numPr>
          <w:ilvl w:val="0"/>
          <w:numId w:val="2"/>
        </w:numPr>
      </w:pPr>
      <w:r>
        <w:t>the process of the complaint and reasons for any delay</w:t>
      </w:r>
    </w:p>
    <w:p w14:paraId="6CBE5306" w14:textId="628776D3" w:rsidR="003F2D9A" w:rsidRDefault="003F2D9A" w:rsidP="00083DB8">
      <w:pPr>
        <w:pStyle w:val="ListParagraph"/>
        <w:numPr>
          <w:ilvl w:val="0"/>
          <w:numId w:val="2"/>
        </w:numPr>
      </w:pPr>
      <w:r>
        <w:t>their likely involvement in the process and</w:t>
      </w:r>
    </w:p>
    <w:p w14:paraId="3BD9D514" w14:textId="0889F64F" w:rsidR="00E52658" w:rsidRDefault="003F2D9A" w:rsidP="00083DB8">
      <w:pPr>
        <w:pStyle w:val="ListParagraph"/>
        <w:numPr>
          <w:ilvl w:val="0"/>
          <w:numId w:val="2"/>
        </w:numPr>
      </w:pPr>
      <w:r>
        <w:t>the possible or likely outcome of their complaint or feedback.</w:t>
      </w:r>
    </w:p>
    <w:p w14:paraId="702E31BB" w14:textId="21AB188E" w:rsidR="006F2DFB" w:rsidRDefault="006F2DFB" w:rsidP="003F2D9A">
      <w:r>
        <w:t xml:space="preserve">Further, we will: </w:t>
      </w:r>
    </w:p>
    <w:p w14:paraId="0C8964A1" w14:textId="0DE63CA6" w:rsidR="003F2D9A" w:rsidRDefault="006F2DFB" w:rsidP="00083DB8">
      <w:pPr>
        <w:pStyle w:val="ListParagraph"/>
        <w:numPr>
          <w:ilvl w:val="0"/>
          <w:numId w:val="3"/>
        </w:numPr>
      </w:pPr>
      <w:r>
        <w:t>advise people as soon as possible when we are unable to deal with any part of their complaint or feedback and provide advice about where such feedback and/or complaints may be directed (if known and appropriate)</w:t>
      </w:r>
      <w:r w:rsidR="003F2D9A">
        <w:t>.</w:t>
      </w:r>
    </w:p>
    <w:p w14:paraId="0BAA7558" w14:textId="73AF4AEE" w:rsidR="006F2DFB" w:rsidRDefault="006F2DFB" w:rsidP="00083DB8">
      <w:pPr>
        <w:pStyle w:val="ListParagraph"/>
        <w:numPr>
          <w:ilvl w:val="0"/>
          <w:numId w:val="3"/>
        </w:numPr>
      </w:pPr>
      <w:r>
        <w:t xml:space="preserve">advise people as soon as possible when we are unable to meet our time frames for responding to their complaint and the reason for our delay. </w:t>
      </w:r>
    </w:p>
    <w:p w14:paraId="25646AE4" w14:textId="77777777" w:rsidR="006F2DFB" w:rsidRDefault="006F2DFB" w:rsidP="003F2D9A">
      <w:r>
        <w:t xml:space="preserve">Subject to privacy and confidentiality considerations - communication and information sharing between the parties will also be organised to facilitate a timely response to the complaint. We will assess and prioritise complaints in accordance with the urgency and/or seriousness of the issues raised. If a matter concerns an immediate risk to safety or security, the response will be immediate and will be escalated appropriately. </w:t>
      </w:r>
    </w:p>
    <w:p w14:paraId="18656FF7" w14:textId="77777777" w:rsidR="006F2DFB" w:rsidRDefault="006F2DFB" w:rsidP="003F2D9A">
      <w:pPr>
        <w:pStyle w:val="Heading1"/>
      </w:pPr>
      <w:r>
        <w:t xml:space="preserve">Rights </w:t>
      </w:r>
    </w:p>
    <w:p w14:paraId="068526FC" w14:textId="46D817AF" w:rsidR="006F2DFB" w:rsidRDefault="006F2DFB" w:rsidP="003F2D9A">
      <w:r>
        <w:t xml:space="preserve">Everyone has the right to </w:t>
      </w:r>
      <w:r w:rsidR="003F2D9A">
        <w:t xml:space="preserve">provide feedback, </w:t>
      </w:r>
      <w:r>
        <w:t xml:space="preserve">complain and to be heard. </w:t>
      </w:r>
    </w:p>
    <w:p w14:paraId="3D353344" w14:textId="17CB2E5F" w:rsidR="006F2DFB" w:rsidRDefault="006F2DFB" w:rsidP="003F2D9A">
      <w:r>
        <w:t xml:space="preserve">We are committed to seeking and receiving feedback and complaints about our </w:t>
      </w:r>
      <w:r w:rsidR="003F2D9A">
        <w:t xml:space="preserve">programs, </w:t>
      </w:r>
      <w:r>
        <w:t xml:space="preserve">services, systems, practices, procedures, and complaint handling. </w:t>
      </w:r>
    </w:p>
    <w:p w14:paraId="3CFC8781" w14:textId="77777777" w:rsidR="006F2DFB" w:rsidRDefault="006F2DFB" w:rsidP="003F2D9A">
      <w:r>
        <w:t xml:space="preserve">People making complaints or providing feedback will be: </w:t>
      </w:r>
    </w:p>
    <w:p w14:paraId="3EE7247F" w14:textId="47F3FA2F" w:rsidR="006F2DFB" w:rsidRDefault="006F2DFB" w:rsidP="00083DB8">
      <w:pPr>
        <w:pStyle w:val="ListParagraph"/>
        <w:numPr>
          <w:ilvl w:val="0"/>
          <w:numId w:val="4"/>
        </w:numPr>
      </w:pPr>
      <w:r>
        <w:t>provided with information about our complaint handling process</w:t>
      </w:r>
      <w:r w:rsidR="003F2D9A">
        <w:t>,</w:t>
      </w:r>
    </w:p>
    <w:p w14:paraId="0AF56E94" w14:textId="769BD6D7" w:rsidR="003F2D9A" w:rsidRDefault="003F2D9A" w:rsidP="00083DB8">
      <w:pPr>
        <w:pStyle w:val="ListParagraph"/>
        <w:numPr>
          <w:ilvl w:val="0"/>
          <w:numId w:val="4"/>
        </w:numPr>
      </w:pPr>
      <w:r>
        <w:t>provided with multiple and accessible ways to make complains or provide feedback,</w:t>
      </w:r>
    </w:p>
    <w:p w14:paraId="73EA9143" w14:textId="77777777" w:rsidR="003F2D9A" w:rsidRDefault="006F2DFB" w:rsidP="00083DB8">
      <w:pPr>
        <w:pStyle w:val="ListParagraph"/>
        <w:numPr>
          <w:ilvl w:val="0"/>
          <w:numId w:val="4"/>
        </w:numPr>
      </w:pPr>
      <w:r>
        <w:t>listened to, treated with respect by staff and actively involved in the complaint process where possible and appropriate</w:t>
      </w:r>
      <w:r w:rsidR="003F2D9A">
        <w:t>,</w:t>
      </w:r>
    </w:p>
    <w:p w14:paraId="3DA3C1D8" w14:textId="77777777" w:rsidR="003F2D9A" w:rsidRDefault="006F2DFB" w:rsidP="00083DB8">
      <w:pPr>
        <w:pStyle w:val="ListParagraph"/>
        <w:numPr>
          <w:ilvl w:val="0"/>
          <w:numId w:val="4"/>
        </w:numPr>
      </w:pPr>
      <w:r>
        <w:t xml:space="preserve">provided with reasons for our decision/s and any options for redress or review, and </w:t>
      </w:r>
    </w:p>
    <w:p w14:paraId="1269744D" w14:textId="1C4FD4CF" w:rsidR="006F2DFB" w:rsidRDefault="006F2DFB" w:rsidP="00083DB8">
      <w:pPr>
        <w:pStyle w:val="ListParagraph"/>
        <w:numPr>
          <w:ilvl w:val="0"/>
          <w:numId w:val="4"/>
        </w:numPr>
      </w:pPr>
      <w:r>
        <w:t xml:space="preserve">informed that complaints received from foster carers, children and young people may be handled by their caseworker, manager of casework, or whomever is deemed the most appropriate. </w:t>
      </w:r>
    </w:p>
    <w:p w14:paraId="729F5FA6" w14:textId="77777777" w:rsidR="006F2DFB" w:rsidRDefault="006F2DFB" w:rsidP="003F2D9A">
      <w:r>
        <w:t xml:space="preserve">Further: </w:t>
      </w:r>
    </w:p>
    <w:p w14:paraId="47734FC4" w14:textId="77777777" w:rsidR="003F2D9A" w:rsidRDefault="006F2DFB" w:rsidP="00083DB8">
      <w:pPr>
        <w:pStyle w:val="ListParagraph"/>
        <w:numPr>
          <w:ilvl w:val="0"/>
          <w:numId w:val="5"/>
        </w:numPr>
      </w:pPr>
      <w:r>
        <w:t xml:space="preserve">There will be no detriment to people making complaints or providing feedback and ensure that the complainant is not penalised in any way or prevented from use of services. </w:t>
      </w:r>
    </w:p>
    <w:p w14:paraId="1D1D09F1" w14:textId="77EC833A" w:rsidR="006F2DFB" w:rsidRDefault="006F2DFB" w:rsidP="00083DB8">
      <w:pPr>
        <w:pStyle w:val="ListParagraph"/>
        <w:numPr>
          <w:ilvl w:val="0"/>
          <w:numId w:val="5"/>
        </w:numPr>
      </w:pPr>
      <w:r>
        <w:t xml:space="preserve">We will take all reasonable steps to ensure that people making complaints are not adversely affected because a complaint has been made by them or on their behalf. </w:t>
      </w:r>
    </w:p>
    <w:p w14:paraId="390453B0" w14:textId="2FBAE148" w:rsidR="00E52658" w:rsidRDefault="006F2DFB" w:rsidP="00B661E8">
      <w:r>
        <w:t xml:space="preserve">Note: The </w:t>
      </w:r>
      <w:r>
        <w:rPr>
          <w:i/>
          <w:iCs/>
        </w:rPr>
        <w:t xml:space="preserve">Community Services (Complaints, Reviews and Monitoring) Act 1993 </w:t>
      </w:r>
      <w:r>
        <w:t>(CS CRAMA) stipulates that taking, or threatening to take, detrimental action against anyone who complains or intends to complain (retribution) is a criminal offence.</w:t>
      </w:r>
    </w:p>
    <w:p w14:paraId="14F99CDA" w14:textId="434E9704" w:rsidR="006F2DFB" w:rsidRDefault="006F2DFB" w:rsidP="003F2D9A">
      <w:pPr>
        <w:pStyle w:val="Heading1"/>
      </w:pPr>
      <w:r>
        <w:t xml:space="preserve">Responsibilities </w:t>
      </w:r>
    </w:p>
    <w:p w14:paraId="0924E93A" w14:textId="6A1E60AB" w:rsidR="003F2D9A" w:rsidRPr="003F2D9A" w:rsidRDefault="003F2D9A" w:rsidP="003F2D9A">
      <w:r>
        <w:t>The following table outlines commitments expected from staff and how the commitment will be implemented.</w:t>
      </w: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52"/>
        <w:gridCol w:w="3047"/>
        <w:gridCol w:w="3899"/>
      </w:tblGrid>
      <w:tr w:rsidR="001F23B3" w14:paraId="3C7A0CF1" w14:textId="77777777" w:rsidTr="00E52658">
        <w:trPr>
          <w:cantSplit/>
          <w:trHeight w:val="103"/>
          <w:tblHeader/>
        </w:trPr>
        <w:tc>
          <w:tcPr>
            <w:tcW w:w="2552" w:type="dxa"/>
            <w:tcBorders>
              <w:top w:val="none" w:sz="6" w:space="0" w:color="auto"/>
              <w:bottom w:val="none" w:sz="6" w:space="0" w:color="auto"/>
              <w:right w:val="none" w:sz="6" w:space="0" w:color="auto"/>
            </w:tcBorders>
            <w:shd w:val="clear" w:color="auto" w:fill="E7E6E6" w:themeFill="background2"/>
          </w:tcPr>
          <w:p w14:paraId="47031503" w14:textId="59CF8548" w:rsidR="006F2DFB" w:rsidRPr="003F2D9A" w:rsidRDefault="006F2DFB">
            <w:pPr>
              <w:pStyle w:val="Default"/>
              <w:rPr>
                <w:b/>
                <w:bCs/>
                <w:sz w:val="22"/>
                <w:szCs w:val="22"/>
              </w:rPr>
            </w:pPr>
            <w:r w:rsidRPr="003F2D9A">
              <w:rPr>
                <w:b/>
                <w:bCs/>
                <w:sz w:val="22"/>
                <w:szCs w:val="22"/>
              </w:rPr>
              <w:t xml:space="preserve">Who </w:t>
            </w:r>
          </w:p>
        </w:tc>
        <w:tc>
          <w:tcPr>
            <w:tcW w:w="3047" w:type="dxa"/>
            <w:tcBorders>
              <w:top w:val="none" w:sz="6" w:space="0" w:color="auto"/>
              <w:left w:val="none" w:sz="6" w:space="0" w:color="auto"/>
              <w:bottom w:val="none" w:sz="6" w:space="0" w:color="auto"/>
              <w:right w:val="none" w:sz="6" w:space="0" w:color="auto"/>
            </w:tcBorders>
            <w:shd w:val="clear" w:color="auto" w:fill="E7E6E6" w:themeFill="background2"/>
          </w:tcPr>
          <w:p w14:paraId="5C49E84F" w14:textId="77777777" w:rsidR="006F2DFB" w:rsidRPr="003F2D9A" w:rsidRDefault="006F2DFB">
            <w:pPr>
              <w:pStyle w:val="Default"/>
              <w:rPr>
                <w:b/>
                <w:bCs/>
                <w:sz w:val="22"/>
                <w:szCs w:val="22"/>
              </w:rPr>
            </w:pPr>
            <w:r w:rsidRPr="003F2D9A">
              <w:rPr>
                <w:b/>
                <w:bCs/>
                <w:sz w:val="22"/>
                <w:szCs w:val="22"/>
              </w:rPr>
              <w:t xml:space="preserve">Commitment </w:t>
            </w:r>
          </w:p>
        </w:tc>
        <w:tc>
          <w:tcPr>
            <w:tcW w:w="3899" w:type="dxa"/>
            <w:tcBorders>
              <w:top w:val="none" w:sz="6" w:space="0" w:color="auto"/>
              <w:left w:val="none" w:sz="6" w:space="0" w:color="auto"/>
              <w:bottom w:val="none" w:sz="6" w:space="0" w:color="auto"/>
            </w:tcBorders>
            <w:shd w:val="clear" w:color="auto" w:fill="E7E6E6" w:themeFill="background2"/>
          </w:tcPr>
          <w:p w14:paraId="1A61FED6" w14:textId="77777777" w:rsidR="006F2DFB" w:rsidRPr="003F2D9A" w:rsidRDefault="006F2DFB">
            <w:pPr>
              <w:pStyle w:val="Default"/>
              <w:rPr>
                <w:b/>
                <w:bCs/>
                <w:sz w:val="22"/>
                <w:szCs w:val="22"/>
              </w:rPr>
            </w:pPr>
            <w:r w:rsidRPr="003F2D9A">
              <w:rPr>
                <w:b/>
                <w:bCs/>
                <w:sz w:val="22"/>
                <w:szCs w:val="22"/>
              </w:rPr>
              <w:t xml:space="preserve">How </w:t>
            </w:r>
          </w:p>
        </w:tc>
      </w:tr>
      <w:tr w:rsidR="001F23B3" w14:paraId="40D5E351" w14:textId="77777777" w:rsidTr="001F23B3">
        <w:trPr>
          <w:trHeight w:val="2031"/>
        </w:trPr>
        <w:tc>
          <w:tcPr>
            <w:tcW w:w="2552" w:type="dxa"/>
            <w:tcBorders>
              <w:top w:val="none" w:sz="6" w:space="0" w:color="auto"/>
              <w:bottom w:val="none" w:sz="6" w:space="0" w:color="auto"/>
              <w:right w:val="none" w:sz="6" w:space="0" w:color="auto"/>
            </w:tcBorders>
          </w:tcPr>
          <w:p w14:paraId="314F520B" w14:textId="504547E8" w:rsidR="006F2DFB" w:rsidRDefault="006F2DFB">
            <w:pPr>
              <w:pStyle w:val="Default"/>
              <w:rPr>
                <w:sz w:val="21"/>
                <w:szCs w:val="21"/>
              </w:rPr>
            </w:pPr>
            <w:r>
              <w:rPr>
                <w:sz w:val="21"/>
                <w:szCs w:val="21"/>
              </w:rPr>
              <w:t>CEO</w:t>
            </w:r>
          </w:p>
        </w:tc>
        <w:tc>
          <w:tcPr>
            <w:tcW w:w="3047" w:type="dxa"/>
            <w:tcBorders>
              <w:top w:val="none" w:sz="6" w:space="0" w:color="auto"/>
              <w:left w:val="none" w:sz="6" w:space="0" w:color="auto"/>
              <w:bottom w:val="none" w:sz="6" w:space="0" w:color="auto"/>
              <w:right w:val="none" w:sz="6" w:space="0" w:color="auto"/>
            </w:tcBorders>
          </w:tcPr>
          <w:p w14:paraId="4B0B3754" w14:textId="7178788A" w:rsidR="006F2DFB" w:rsidRDefault="006F2DFB">
            <w:pPr>
              <w:pStyle w:val="Default"/>
              <w:rPr>
                <w:sz w:val="21"/>
                <w:szCs w:val="21"/>
              </w:rPr>
            </w:pPr>
            <w:r>
              <w:rPr>
                <w:sz w:val="21"/>
                <w:szCs w:val="21"/>
              </w:rPr>
              <w:t xml:space="preserve">Promote a culture that values </w:t>
            </w:r>
            <w:r w:rsidR="001F23B3">
              <w:rPr>
                <w:sz w:val="21"/>
                <w:szCs w:val="21"/>
              </w:rPr>
              <w:t xml:space="preserve">feedback and </w:t>
            </w:r>
            <w:r>
              <w:rPr>
                <w:sz w:val="21"/>
                <w:szCs w:val="21"/>
              </w:rPr>
              <w:t xml:space="preserve">complaints and their effective resolution </w:t>
            </w:r>
          </w:p>
        </w:tc>
        <w:tc>
          <w:tcPr>
            <w:tcW w:w="3899" w:type="dxa"/>
            <w:tcBorders>
              <w:top w:val="none" w:sz="6" w:space="0" w:color="auto"/>
              <w:left w:val="none" w:sz="6" w:space="0" w:color="auto"/>
              <w:bottom w:val="none" w:sz="6" w:space="0" w:color="auto"/>
            </w:tcBorders>
          </w:tcPr>
          <w:p w14:paraId="2234F7A6" w14:textId="68A51995" w:rsidR="001F23B3" w:rsidRDefault="001F23B3" w:rsidP="00083DB8">
            <w:pPr>
              <w:pStyle w:val="Default"/>
              <w:numPr>
                <w:ilvl w:val="0"/>
                <w:numId w:val="6"/>
              </w:numPr>
              <w:rPr>
                <w:sz w:val="21"/>
                <w:szCs w:val="21"/>
              </w:rPr>
            </w:pPr>
            <w:r>
              <w:rPr>
                <w:sz w:val="21"/>
                <w:szCs w:val="21"/>
              </w:rPr>
              <w:t>Provide reports to the board on Milk Crate Theatre feedback &amp; complaints handling.</w:t>
            </w:r>
            <w:r w:rsidR="006F2DFB">
              <w:rPr>
                <w:sz w:val="21"/>
                <w:szCs w:val="21"/>
              </w:rPr>
              <w:t xml:space="preserve"> </w:t>
            </w:r>
          </w:p>
          <w:p w14:paraId="22EFB6E4" w14:textId="77777777" w:rsidR="001F23B3" w:rsidRDefault="006F2DFB" w:rsidP="00083DB8">
            <w:pPr>
              <w:pStyle w:val="Default"/>
              <w:numPr>
                <w:ilvl w:val="0"/>
                <w:numId w:val="6"/>
              </w:numPr>
              <w:rPr>
                <w:sz w:val="21"/>
                <w:szCs w:val="21"/>
              </w:rPr>
            </w:pPr>
            <w:r w:rsidRPr="001F23B3">
              <w:rPr>
                <w:sz w:val="21"/>
                <w:szCs w:val="21"/>
              </w:rPr>
              <w:t xml:space="preserve">Provide adequate support and direction to key staff responsible for handling complaints and feedback. </w:t>
            </w:r>
          </w:p>
          <w:p w14:paraId="2D7071D0" w14:textId="77777777" w:rsidR="001F23B3" w:rsidRDefault="006F2DFB" w:rsidP="00083DB8">
            <w:pPr>
              <w:pStyle w:val="Default"/>
              <w:numPr>
                <w:ilvl w:val="0"/>
                <w:numId w:val="6"/>
              </w:numPr>
              <w:rPr>
                <w:sz w:val="21"/>
                <w:szCs w:val="21"/>
              </w:rPr>
            </w:pPr>
            <w:r w:rsidRPr="001F23B3">
              <w:rPr>
                <w:sz w:val="21"/>
                <w:szCs w:val="21"/>
              </w:rPr>
              <w:t xml:space="preserve">Regularly review reports about complaint and feedback trends and issues arising from complaints and feedback. </w:t>
            </w:r>
          </w:p>
          <w:p w14:paraId="4FCD2057" w14:textId="77777777" w:rsidR="001F23B3" w:rsidRDefault="006F2DFB" w:rsidP="00083DB8">
            <w:pPr>
              <w:pStyle w:val="Default"/>
              <w:numPr>
                <w:ilvl w:val="0"/>
                <w:numId w:val="6"/>
              </w:numPr>
              <w:rPr>
                <w:sz w:val="21"/>
                <w:szCs w:val="21"/>
              </w:rPr>
            </w:pPr>
            <w:r w:rsidRPr="001F23B3">
              <w:rPr>
                <w:sz w:val="21"/>
                <w:szCs w:val="21"/>
              </w:rPr>
              <w:t xml:space="preserve">Encourage all staff to be alert to complaints and feedback and assist those responsible for handling complaints resolve them promptly. </w:t>
            </w:r>
          </w:p>
          <w:p w14:paraId="36E879EA" w14:textId="77777777" w:rsidR="001F23B3" w:rsidRDefault="006F2DFB" w:rsidP="00083DB8">
            <w:pPr>
              <w:pStyle w:val="Default"/>
              <w:numPr>
                <w:ilvl w:val="0"/>
                <w:numId w:val="6"/>
              </w:numPr>
              <w:rPr>
                <w:sz w:val="21"/>
                <w:szCs w:val="21"/>
              </w:rPr>
            </w:pPr>
            <w:r w:rsidRPr="001F23B3">
              <w:rPr>
                <w:sz w:val="21"/>
                <w:szCs w:val="21"/>
              </w:rPr>
              <w:t xml:space="preserve">Encourage staff to make recommendations for system improvements. </w:t>
            </w:r>
          </w:p>
          <w:p w14:paraId="20868D84" w14:textId="77777777" w:rsidR="001F23B3" w:rsidRDefault="006F2DFB" w:rsidP="00083DB8">
            <w:pPr>
              <w:pStyle w:val="Default"/>
              <w:numPr>
                <w:ilvl w:val="0"/>
                <w:numId w:val="6"/>
              </w:numPr>
              <w:rPr>
                <w:sz w:val="21"/>
                <w:szCs w:val="21"/>
              </w:rPr>
            </w:pPr>
            <w:r w:rsidRPr="001F23B3">
              <w:rPr>
                <w:sz w:val="21"/>
                <w:szCs w:val="21"/>
              </w:rPr>
              <w:t xml:space="preserve">Recognise and reward good complaint handling by staff. </w:t>
            </w:r>
          </w:p>
          <w:p w14:paraId="6751EC82" w14:textId="77777777" w:rsidR="006F2DFB" w:rsidRDefault="006F2DFB" w:rsidP="00083DB8">
            <w:pPr>
              <w:pStyle w:val="Default"/>
              <w:numPr>
                <w:ilvl w:val="0"/>
                <w:numId w:val="6"/>
              </w:numPr>
              <w:rPr>
                <w:sz w:val="21"/>
                <w:szCs w:val="21"/>
              </w:rPr>
            </w:pPr>
            <w:r w:rsidRPr="001F23B3">
              <w:rPr>
                <w:sz w:val="21"/>
                <w:szCs w:val="21"/>
              </w:rPr>
              <w:t xml:space="preserve">Support recommendations for product service, staff and complaint handling and feedback improvements arising from the analysis of data. </w:t>
            </w:r>
          </w:p>
          <w:p w14:paraId="7A0E044B" w14:textId="77777777" w:rsidR="001F23B3" w:rsidRDefault="001F23B3" w:rsidP="00083DB8">
            <w:pPr>
              <w:pStyle w:val="Default"/>
              <w:numPr>
                <w:ilvl w:val="0"/>
                <w:numId w:val="6"/>
              </w:numPr>
              <w:rPr>
                <w:sz w:val="21"/>
                <w:szCs w:val="21"/>
              </w:rPr>
            </w:pPr>
            <w:r>
              <w:rPr>
                <w:sz w:val="21"/>
                <w:szCs w:val="21"/>
              </w:rPr>
              <w:t>Provide public comment on Milk Crate Theatre feedback and complaints handling if required.</w:t>
            </w:r>
          </w:p>
          <w:p w14:paraId="45D2BE28" w14:textId="63E41EC4" w:rsidR="001F23B3" w:rsidRPr="001F23B3" w:rsidRDefault="001F23B3" w:rsidP="001F23B3">
            <w:pPr>
              <w:pStyle w:val="Default"/>
              <w:ind w:left="360"/>
              <w:rPr>
                <w:sz w:val="21"/>
                <w:szCs w:val="21"/>
              </w:rPr>
            </w:pPr>
          </w:p>
        </w:tc>
      </w:tr>
      <w:tr w:rsidR="001F23B3" w14:paraId="3C1779B8" w14:textId="77777777" w:rsidTr="001F23B3">
        <w:trPr>
          <w:trHeight w:val="4213"/>
        </w:trPr>
        <w:tc>
          <w:tcPr>
            <w:tcW w:w="2552" w:type="dxa"/>
            <w:tcBorders>
              <w:top w:val="none" w:sz="6" w:space="0" w:color="auto"/>
              <w:bottom w:val="none" w:sz="6" w:space="0" w:color="auto"/>
              <w:right w:val="none" w:sz="6" w:space="0" w:color="auto"/>
            </w:tcBorders>
          </w:tcPr>
          <w:p w14:paraId="687E6BA5" w14:textId="5EF5871A" w:rsidR="006F2DFB" w:rsidRDefault="001F23B3">
            <w:pPr>
              <w:pStyle w:val="Default"/>
              <w:rPr>
                <w:sz w:val="21"/>
                <w:szCs w:val="21"/>
              </w:rPr>
            </w:pPr>
            <w:r>
              <w:rPr>
                <w:sz w:val="21"/>
                <w:szCs w:val="21"/>
              </w:rPr>
              <w:t>Impact Manager</w:t>
            </w:r>
            <w:r w:rsidR="006F2DFB">
              <w:rPr>
                <w:sz w:val="21"/>
                <w:szCs w:val="21"/>
              </w:rPr>
              <w:t xml:space="preserve"> </w:t>
            </w:r>
          </w:p>
        </w:tc>
        <w:tc>
          <w:tcPr>
            <w:tcW w:w="3047" w:type="dxa"/>
            <w:tcBorders>
              <w:top w:val="none" w:sz="6" w:space="0" w:color="auto"/>
              <w:left w:val="none" w:sz="6" w:space="0" w:color="auto"/>
              <w:bottom w:val="none" w:sz="6" w:space="0" w:color="auto"/>
              <w:right w:val="none" w:sz="6" w:space="0" w:color="auto"/>
            </w:tcBorders>
          </w:tcPr>
          <w:p w14:paraId="5048F383" w14:textId="77777777" w:rsidR="006F2DFB" w:rsidRDefault="006F2DFB">
            <w:pPr>
              <w:pStyle w:val="Default"/>
              <w:rPr>
                <w:sz w:val="21"/>
                <w:szCs w:val="21"/>
              </w:rPr>
            </w:pPr>
            <w:r>
              <w:rPr>
                <w:sz w:val="21"/>
                <w:szCs w:val="21"/>
              </w:rPr>
              <w:t xml:space="preserve">Oversight of the </w:t>
            </w:r>
            <w:r w:rsidR="001F23B3">
              <w:rPr>
                <w:sz w:val="21"/>
                <w:szCs w:val="21"/>
              </w:rPr>
              <w:t>feedback/</w:t>
            </w:r>
            <w:r>
              <w:rPr>
                <w:sz w:val="21"/>
                <w:szCs w:val="21"/>
              </w:rPr>
              <w:t>complaint</w:t>
            </w:r>
            <w:r w:rsidR="001F23B3">
              <w:rPr>
                <w:sz w:val="21"/>
                <w:szCs w:val="21"/>
              </w:rPr>
              <w:t>s</w:t>
            </w:r>
            <w:r>
              <w:rPr>
                <w:sz w:val="21"/>
                <w:szCs w:val="21"/>
              </w:rPr>
              <w:t xml:space="preserve"> management system </w:t>
            </w:r>
          </w:p>
          <w:p w14:paraId="54F4953F" w14:textId="659DC854" w:rsidR="00E52658" w:rsidRDefault="00E52658" w:rsidP="00E52658">
            <w:pPr>
              <w:pStyle w:val="Default"/>
              <w:rPr>
                <w:sz w:val="21"/>
                <w:szCs w:val="21"/>
              </w:rPr>
            </w:pPr>
          </w:p>
        </w:tc>
        <w:tc>
          <w:tcPr>
            <w:tcW w:w="3899" w:type="dxa"/>
            <w:tcBorders>
              <w:top w:val="none" w:sz="6" w:space="0" w:color="auto"/>
              <w:left w:val="none" w:sz="6" w:space="0" w:color="auto"/>
              <w:bottom w:val="none" w:sz="6" w:space="0" w:color="auto"/>
            </w:tcBorders>
          </w:tcPr>
          <w:p w14:paraId="360DD41F" w14:textId="77777777" w:rsidR="001F23B3" w:rsidRDefault="001F23B3" w:rsidP="00083DB8">
            <w:pPr>
              <w:pStyle w:val="Default"/>
              <w:numPr>
                <w:ilvl w:val="0"/>
                <w:numId w:val="7"/>
              </w:numPr>
              <w:rPr>
                <w:sz w:val="21"/>
                <w:szCs w:val="21"/>
              </w:rPr>
            </w:pPr>
            <w:r>
              <w:rPr>
                <w:sz w:val="21"/>
                <w:szCs w:val="21"/>
              </w:rPr>
              <w:t>Ensure that feedback/complaints are recorded appropriately.</w:t>
            </w:r>
          </w:p>
          <w:p w14:paraId="460E78D7" w14:textId="0C7D17FC" w:rsidR="006F2DFB" w:rsidRDefault="006F2DFB" w:rsidP="00083DB8">
            <w:pPr>
              <w:pStyle w:val="Default"/>
              <w:numPr>
                <w:ilvl w:val="0"/>
                <w:numId w:val="7"/>
              </w:numPr>
              <w:rPr>
                <w:sz w:val="21"/>
                <w:szCs w:val="21"/>
              </w:rPr>
            </w:pPr>
            <w:r>
              <w:rPr>
                <w:sz w:val="21"/>
                <w:szCs w:val="21"/>
              </w:rPr>
              <w:t xml:space="preserve">Provide reports to the team on issues arising from complaint handling and feedback work. </w:t>
            </w:r>
          </w:p>
          <w:p w14:paraId="343E999C" w14:textId="77777777" w:rsidR="006F2DFB" w:rsidRDefault="006F2DFB" w:rsidP="00083DB8">
            <w:pPr>
              <w:pStyle w:val="Default"/>
              <w:numPr>
                <w:ilvl w:val="0"/>
                <w:numId w:val="7"/>
              </w:numPr>
              <w:rPr>
                <w:sz w:val="21"/>
                <w:szCs w:val="21"/>
              </w:rPr>
            </w:pPr>
            <w:r>
              <w:rPr>
                <w:sz w:val="21"/>
                <w:szCs w:val="21"/>
              </w:rPr>
              <w:t xml:space="preserve">Ensure recommendations arising out of complaint and feedback data analysis are canvassed with the appropriate person and implemented where appropriate. </w:t>
            </w:r>
          </w:p>
          <w:p w14:paraId="3579CA64" w14:textId="77777777" w:rsidR="001F23B3" w:rsidRDefault="006F2DFB" w:rsidP="00083DB8">
            <w:pPr>
              <w:pStyle w:val="Default"/>
              <w:numPr>
                <w:ilvl w:val="0"/>
                <w:numId w:val="7"/>
              </w:numPr>
              <w:rPr>
                <w:sz w:val="21"/>
                <w:szCs w:val="21"/>
              </w:rPr>
            </w:pPr>
            <w:r>
              <w:rPr>
                <w:sz w:val="21"/>
                <w:szCs w:val="21"/>
              </w:rPr>
              <w:t>Encourage staff managing complaints and feedback to provide suggestions on ways to improve the organisation’s complaint and feedback management system.</w:t>
            </w:r>
          </w:p>
          <w:p w14:paraId="0D2016FA" w14:textId="763A4BC5" w:rsidR="001F23B3" w:rsidRPr="001F23B3" w:rsidRDefault="001F23B3" w:rsidP="00083DB8">
            <w:pPr>
              <w:pStyle w:val="Default"/>
              <w:numPr>
                <w:ilvl w:val="0"/>
                <w:numId w:val="7"/>
              </w:numPr>
              <w:rPr>
                <w:sz w:val="21"/>
                <w:szCs w:val="21"/>
              </w:rPr>
            </w:pPr>
            <w:r w:rsidRPr="001F23B3">
              <w:rPr>
                <w:sz w:val="21"/>
                <w:szCs w:val="21"/>
              </w:rPr>
              <w:t xml:space="preserve">Encourage all staff to be alert to complaints and assist those responsible for handling complaints resolve them promptly. </w:t>
            </w:r>
          </w:p>
          <w:p w14:paraId="6097D6C7" w14:textId="77777777" w:rsidR="001F23B3" w:rsidRDefault="001F23B3" w:rsidP="001F23B3">
            <w:pPr>
              <w:pStyle w:val="Default"/>
              <w:rPr>
                <w:sz w:val="21"/>
                <w:szCs w:val="21"/>
              </w:rPr>
            </w:pPr>
          </w:p>
        </w:tc>
      </w:tr>
      <w:tr w:rsidR="001F23B3" w14:paraId="23BE6B4B" w14:textId="77777777" w:rsidTr="001F23B3">
        <w:trPr>
          <w:trHeight w:val="4213"/>
        </w:trPr>
        <w:tc>
          <w:tcPr>
            <w:tcW w:w="2552" w:type="dxa"/>
            <w:tcBorders>
              <w:top w:val="none" w:sz="6" w:space="0" w:color="auto"/>
              <w:bottom w:val="none" w:sz="6" w:space="0" w:color="auto"/>
              <w:right w:val="none" w:sz="6" w:space="0" w:color="auto"/>
            </w:tcBorders>
          </w:tcPr>
          <w:p w14:paraId="1B59FAB2" w14:textId="182CF1B4" w:rsidR="006F2DFB" w:rsidRDefault="00E52658">
            <w:pPr>
              <w:pStyle w:val="Default"/>
              <w:rPr>
                <w:sz w:val="21"/>
                <w:szCs w:val="21"/>
              </w:rPr>
            </w:pPr>
            <w:r>
              <w:rPr>
                <w:sz w:val="21"/>
                <w:szCs w:val="21"/>
              </w:rPr>
              <w:t>Artistic Program Manager</w:t>
            </w:r>
          </w:p>
        </w:tc>
        <w:tc>
          <w:tcPr>
            <w:tcW w:w="3047" w:type="dxa"/>
            <w:tcBorders>
              <w:top w:val="none" w:sz="6" w:space="0" w:color="auto"/>
              <w:left w:val="none" w:sz="6" w:space="0" w:color="auto"/>
              <w:bottom w:val="none" w:sz="6" w:space="0" w:color="auto"/>
              <w:right w:val="none" w:sz="6" w:space="0" w:color="auto"/>
            </w:tcBorders>
          </w:tcPr>
          <w:p w14:paraId="4F5B1864" w14:textId="77777777" w:rsidR="00E52658" w:rsidRDefault="00E52658" w:rsidP="00E52658">
            <w:pPr>
              <w:pStyle w:val="Default"/>
              <w:rPr>
                <w:sz w:val="21"/>
                <w:szCs w:val="21"/>
              </w:rPr>
            </w:pPr>
            <w:r>
              <w:rPr>
                <w:sz w:val="21"/>
                <w:szCs w:val="21"/>
              </w:rPr>
              <w:t xml:space="preserve">Manage the Complaints and Feedback process and register. </w:t>
            </w:r>
          </w:p>
          <w:p w14:paraId="65F34698" w14:textId="77777777" w:rsidR="006F2DFB" w:rsidRDefault="006F2DFB" w:rsidP="00E52658">
            <w:pPr>
              <w:pStyle w:val="Default"/>
              <w:rPr>
                <w:sz w:val="21"/>
                <w:szCs w:val="21"/>
              </w:rPr>
            </w:pPr>
          </w:p>
        </w:tc>
        <w:tc>
          <w:tcPr>
            <w:tcW w:w="3899" w:type="dxa"/>
            <w:tcBorders>
              <w:top w:val="none" w:sz="6" w:space="0" w:color="auto"/>
              <w:left w:val="none" w:sz="6" w:space="0" w:color="auto"/>
              <w:bottom w:val="none" w:sz="6" w:space="0" w:color="auto"/>
            </w:tcBorders>
          </w:tcPr>
          <w:p w14:paraId="0BBA0300" w14:textId="77777777" w:rsidR="001F23B3" w:rsidRDefault="001F23B3" w:rsidP="00083DB8">
            <w:pPr>
              <w:pStyle w:val="Default"/>
              <w:numPr>
                <w:ilvl w:val="0"/>
                <w:numId w:val="7"/>
              </w:numPr>
              <w:rPr>
                <w:sz w:val="21"/>
                <w:szCs w:val="21"/>
              </w:rPr>
            </w:pPr>
            <w:r>
              <w:rPr>
                <w:sz w:val="21"/>
                <w:szCs w:val="21"/>
              </w:rPr>
              <w:t xml:space="preserve">Register complaints and feedback. </w:t>
            </w:r>
          </w:p>
          <w:p w14:paraId="7A11D15E" w14:textId="77777777" w:rsidR="001F23B3" w:rsidRDefault="001F23B3" w:rsidP="00083DB8">
            <w:pPr>
              <w:pStyle w:val="Default"/>
              <w:numPr>
                <w:ilvl w:val="0"/>
                <w:numId w:val="7"/>
              </w:numPr>
              <w:rPr>
                <w:sz w:val="21"/>
                <w:szCs w:val="21"/>
              </w:rPr>
            </w:pPr>
            <w:r>
              <w:rPr>
                <w:sz w:val="21"/>
                <w:szCs w:val="21"/>
              </w:rPr>
              <w:t xml:space="preserve">Train and empower staff to resolve complaints promptly and in accordance with Settlement Services International’s policies and procedures. </w:t>
            </w:r>
          </w:p>
          <w:p w14:paraId="1899F019" w14:textId="77777777" w:rsidR="001F23B3" w:rsidRDefault="001F23B3" w:rsidP="00083DB8">
            <w:pPr>
              <w:pStyle w:val="Default"/>
              <w:numPr>
                <w:ilvl w:val="0"/>
                <w:numId w:val="7"/>
              </w:numPr>
              <w:rPr>
                <w:sz w:val="21"/>
                <w:szCs w:val="21"/>
              </w:rPr>
            </w:pPr>
            <w:r>
              <w:rPr>
                <w:sz w:val="21"/>
                <w:szCs w:val="21"/>
              </w:rPr>
              <w:t xml:space="preserve">Ensure all complaints are responded to within the required timeframes. </w:t>
            </w:r>
          </w:p>
          <w:p w14:paraId="649CA6C0" w14:textId="77777777" w:rsidR="001F23B3" w:rsidRDefault="001F23B3" w:rsidP="00083DB8">
            <w:pPr>
              <w:pStyle w:val="Default"/>
              <w:numPr>
                <w:ilvl w:val="0"/>
                <w:numId w:val="7"/>
              </w:numPr>
              <w:rPr>
                <w:sz w:val="21"/>
                <w:szCs w:val="21"/>
              </w:rPr>
            </w:pPr>
            <w:r>
              <w:rPr>
                <w:sz w:val="21"/>
                <w:szCs w:val="21"/>
              </w:rPr>
              <w:t xml:space="preserve">Ensure Settlement Services International meets legislative requirements and best practice standards regarding complaint handling. </w:t>
            </w:r>
          </w:p>
          <w:p w14:paraId="68B61260" w14:textId="77777777" w:rsidR="001F23B3" w:rsidRDefault="001F23B3" w:rsidP="00083DB8">
            <w:pPr>
              <w:pStyle w:val="Default"/>
              <w:numPr>
                <w:ilvl w:val="0"/>
                <w:numId w:val="7"/>
              </w:numPr>
              <w:rPr>
                <w:sz w:val="21"/>
                <w:szCs w:val="21"/>
              </w:rPr>
            </w:pPr>
            <w:r>
              <w:rPr>
                <w:sz w:val="21"/>
                <w:szCs w:val="21"/>
              </w:rPr>
              <w:t xml:space="preserve">Provide feedback for improvements. </w:t>
            </w:r>
          </w:p>
          <w:p w14:paraId="2BEBEC08" w14:textId="77777777" w:rsidR="001F23B3" w:rsidRDefault="001F23B3" w:rsidP="00083DB8">
            <w:pPr>
              <w:pStyle w:val="Default"/>
              <w:numPr>
                <w:ilvl w:val="0"/>
                <w:numId w:val="7"/>
              </w:numPr>
              <w:rPr>
                <w:sz w:val="21"/>
                <w:szCs w:val="21"/>
              </w:rPr>
            </w:pPr>
            <w:r>
              <w:rPr>
                <w:sz w:val="21"/>
                <w:szCs w:val="21"/>
              </w:rPr>
              <w:t xml:space="preserve">Conduct internal reviews. </w:t>
            </w:r>
          </w:p>
          <w:p w14:paraId="14CAABC0" w14:textId="77777777" w:rsidR="001F23B3" w:rsidRDefault="001F23B3" w:rsidP="00083DB8">
            <w:pPr>
              <w:pStyle w:val="Default"/>
              <w:numPr>
                <w:ilvl w:val="0"/>
                <w:numId w:val="7"/>
              </w:numPr>
              <w:rPr>
                <w:sz w:val="21"/>
                <w:szCs w:val="21"/>
              </w:rPr>
            </w:pPr>
            <w:r>
              <w:rPr>
                <w:sz w:val="21"/>
                <w:szCs w:val="21"/>
              </w:rPr>
              <w:t xml:space="preserve">Maintain the Complaints and Feedback register. </w:t>
            </w:r>
          </w:p>
          <w:p w14:paraId="40E81D72" w14:textId="2C501A27" w:rsidR="006F2DFB" w:rsidRDefault="001F23B3" w:rsidP="00083DB8">
            <w:pPr>
              <w:pStyle w:val="Default"/>
              <w:numPr>
                <w:ilvl w:val="0"/>
                <w:numId w:val="7"/>
              </w:numPr>
              <w:rPr>
                <w:sz w:val="21"/>
                <w:szCs w:val="21"/>
              </w:rPr>
            </w:pPr>
            <w:r>
              <w:rPr>
                <w:sz w:val="21"/>
                <w:szCs w:val="21"/>
              </w:rPr>
              <w:t xml:space="preserve">Provide suggestions to management on ways to improve the organisation’s complaints and feedback management system. </w:t>
            </w:r>
          </w:p>
        </w:tc>
      </w:tr>
      <w:tr w:rsidR="001F23B3" w14:paraId="0245489B" w14:textId="77777777" w:rsidTr="001F23B3">
        <w:trPr>
          <w:trHeight w:val="4213"/>
        </w:trPr>
        <w:tc>
          <w:tcPr>
            <w:tcW w:w="2552" w:type="dxa"/>
            <w:tcBorders>
              <w:top w:val="none" w:sz="6" w:space="0" w:color="auto"/>
              <w:bottom w:val="none" w:sz="6" w:space="0" w:color="auto"/>
              <w:right w:val="none" w:sz="6" w:space="0" w:color="auto"/>
            </w:tcBorders>
          </w:tcPr>
          <w:p w14:paraId="058E56AA" w14:textId="3203E390" w:rsidR="001F23B3" w:rsidRDefault="001F23B3">
            <w:pPr>
              <w:pStyle w:val="Default"/>
              <w:rPr>
                <w:sz w:val="21"/>
                <w:szCs w:val="21"/>
              </w:rPr>
            </w:pPr>
            <w:r>
              <w:rPr>
                <w:sz w:val="21"/>
                <w:szCs w:val="21"/>
              </w:rPr>
              <w:t>All Staff</w:t>
            </w:r>
          </w:p>
        </w:tc>
        <w:tc>
          <w:tcPr>
            <w:tcW w:w="3047" w:type="dxa"/>
            <w:tcBorders>
              <w:top w:val="none" w:sz="6" w:space="0" w:color="auto"/>
              <w:left w:val="none" w:sz="6" w:space="0" w:color="auto"/>
              <w:bottom w:val="none" w:sz="6" w:space="0" w:color="auto"/>
              <w:right w:val="none" w:sz="6" w:space="0" w:color="auto"/>
            </w:tcBorders>
          </w:tcPr>
          <w:p w14:paraId="409F7BF1" w14:textId="48DE8EFA" w:rsidR="001F23B3" w:rsidRDefault="001F23B3" w:rsidP="001F23B3">
            <w:pPr>
              <w:pStyle w:val="Default"/>
              <w:rPr>
                <w:sz w:val="21"/>
                <w:szCs w:val="21"/>
              </w:rPr>
            </w:pPr>
            <w:r>
              <w:rPr>
                <w:sz w:val="21"/>
                <w:szCs w:val="21"/>
              </w:rPr>
              <w:t>Understand and comply with Milk Crate Theatre feedback and complaint handling practices.</w:t>
            </w:r>
          </w:p>
        </w:tc>
        <w:tc>
          <w:tcPr>
            <w:tcW w:w="3899" w:type="dxa"/>
            <w:tcBorders>
              <w:top w:val="none" w:sz="6" w:space="0" w:color="auto"/>
              <w:left w:val="none" w:sz="6" w:space="0" w:color="auto"/>
              <w:bottom w:val="none" w:sz="6" w:space="0" w:color="auto"/>
            </w:tcBorders>
          </w:tcPr>
          <w:p w14:paraId="5DC18FEE" w14:textId="77777777" w:rsidR="001F23B3" w:rsidRDefault="001F23B3" w:rsidP="00083DB8">
            <w:pPr>
              <w:pStyle w:val="Default"/>
              <w:numPr>
                <w:ilvl w:val="0"/>
                <w:numId w:val="8"/>
              </w:numPr>
              <w:rPr>
                <w:sz w:val="21"/>
                <w:szCs w:val="21"/>
              </w:rPr>
            </w:pPr>
            <w:r>
              <w:rPr>
                <w:sz w:val="21"/>
                <w:szCs w:val="21"/>
              </w:rPr>
              <w:t xml:space="preserve">Treat all people with respect, including people who make complaints. </w:t>
            </w:r>
          </w:p>
          <w:p w14:paraId="65BB9784" w14:textId="77777777" w:rsidR="001F23B3" w:rsidRDefault="001F23B3" w:rsidP="00083DB8">
            <w:pPr>
              <w:pStyle w:val="Default"/>
              <w:numPr>
                <w:ilvl w:val="0"/>
                <w:numId w:val="8"/>
              </w:numPr>
              <w:rPr>
                <w:sz w:val="21"/>
                <w:szCs w:val="21"/>
              </w:rPr>
            </w:pPr>
            <w:r>
              <w:rPr>
                <w:sz w:val="21"/>
                <w:szCs w:val="21"/>
              </w:rPr>
              <w:t xml:space="preserve">Be aware of Settlement Services International’s complaint and feedback handling policies and procedures. </w:t>
            </w:r>
          </w:p>
          <w:p w14:paraId="68B09F08" w14:textId="77777777" w:rsidR="001F23B3" w:rsidRDefault="001F23B3" w:rsidP="00083DB8">
            <w:pPr>
              <w:pStyle w:val="Default"/>
              <w:numPr>
                <w:ilvl w:val="0"/>
                <w:numId w:val="8"/>
              </w:numPr>
              <w:rPr>
                <w:sz w:val="21"/>
                <w:szCs w:val="21"/>
              </w:rPr>
            </w:pPr>
            <w:r>
              <w:rPr>
                <w:sz w:val="21"/>
                <w:szCs w:val="21"/>
              </w:rPr>
              <w:t xml:space="preserve">Assist people who wish to make complaints or provide feedback access the Settlement Services International’s complaints and feedback process. </w:t>
            </w:r>
          </w:p>
          <w:p w14:paraId="5AD1EE51" w14:textId="77777777" w:rsidR="001F23B3" w:rsidRDefault="001F23B3" w:rsidP="00083DB8">
            <w:pPr>
              <w:pStyle w:val="Default"/>
              <w:numPr>
                <w:ilvl w:val="0"/>
                <w:numId w:val="8"/>
              </w:numPr>
              <w:rPr>
                <w:sz w:val="21"/>
                <w:szCs w:val="21"/>
              </w:rPr>
            </w:pPr>
            <w:r>
              <w:rPr>
                <w:sz w:val="21"/>
                <w:szCs w:val="21"/>
              </w:rPr>
              <w:t xml:space="preserve">Be alert to complaints and assist staff handling complaints resolve matters promptly. </w:t>
            </w:r>
          </w:p>
          <w:p w14:paraId="42B06F4B" w14:textId="77777777" w:rsidR="001F23B3" w:rsidRDefault="001F23B3" w:rsidP="00083DB8">
            <w:pPr>
              <w:pStyle w:val="Default"/>
              <w:numPr>
                <w:ilvl w:val="0"/>
                <w:numId w:val="8"/>
              </w:numPr>
              <w:rPr>
                <w:sz w:val="21"/>
                <w:szCs w:val="21"/>
              </w:rPr>
            </w:pPr>
            <w:r>
              <w:rPr>
                <w:sz w:val="21"/>
                <w:szCs w:val="21"/>
              </w:rPr>
              <w:t xml:space="preserve">Provide feedback to management on issues arising from complaints. </w:t>
            </w:r>
          </w:p>
          <w:p w14:paraId="4162B1A1" w14:textId="76A0550E" w:rsidR="001F23B3" w:rsidRDefault="001F23B3" w:rsidP="00083DB8">
            <w:pPr>
              <w:pStyle w:val="Default"/>
              <w:numPr>
                <w:ilvl w:val="0"/>
                <w:numId w:val="8"/>
              </w:numPr>
              <w:rPr>
                <w:sz w:val="21"/>
                <w:szCs w:val="21"/>
              </w:rPr>
            </w:pPr>
            <w:r>
              <w:rPr>
                <w:sz w:val="21"/>
                <w:szCs w:val="21"/>
              </w:rPr>
              <w:t xml:space="preserve">Implement changes arising from individual complaints and from the analysis and evaluation of complaint data as directed by management. </w:t>
            </w:r>
          </w:p>
        </w:tc>
      </w:tr>
    </w:tbl>
    <w:p w14:paraId="24837AD0" w14:textId="77777777" w:rsidR="006F2DFB" w:rsidRDefault="006F2DFB" w:rsidP="006F2DFB"/>
    <w:p w14:paraId="4067D2AA" w14:textId="77777777" w:rsidR="006F2DFB" w:rsidRDefault="006F2DFB" w:rsidP="006F2DFB"/>
    <w:p w14:paraId="13C80DF0" w14:textId="77777777" w:rsidR="0052130C" w:rsidRPr="00487381" w:rsidRDefault="0052130C" w:rsidP="0052130C">
      <w:pPr>
        <w:pStyle w:val="Heading1"/>
      </w:pPr>
      <w:r>
        <w:t>Appendices</w:t>
      </w:r>
    </w:p>
    <w:p w14:paraId="7CCB5C2B" w14:textId="77777777" w:rsidR="0052130C" w:rsidRDefault="0052130C" w:rsidP="0052130C">
      <w:r>
        <w:t>Appendix A: Definitions</w:t>
      </w:r>
    </w:p>
    <w:p w14:paraId="209BCF5D" w14:textId="6CD415AF" w:rsidR="0052130C" w:rsidRPr="00374328" w:rsidRDefault="0052130C" w:rsidP="00374328">
      <w:pPr>
        <w:rPr>
          <w:lang w:val="en-GB"/>
        </w:rPr>
      </w:pPr>
      <w:r>
        <w:t xml:space="preserve">Appendix B: </w:t>
      </w:r>
      <w:r w:rsidR="00374328" w:rsidRPr="00374328">
        <w:rPr>
          <w:lang w:val="en-GB"/>
        </w:rPr>
        <w:t>Complaint and Feedback Procedure</w:t>
      </w:r>
      <w:r w:rsidR="00374328" w:rsidRPr="00374328">
        <w:rPr>
          <w:b/>
          <w:bCs/>
          <w:lang w:val="en-GB"/>
        </w:rPr>
        <w:t xml:space="preserve"> </w:t>
      </w:r>
    </w:p>
    <w:p w14:paraId="146EF270" w14:textId="2B31DBF4" w:rsidR="0052130C" w:rsidRDefault="0052130C" w:rsidP="0052130C">
      <w:r>
        <w:t xml:space="preserve">Appendix C: </w:t>
      </w:r>
      <w:r w:rsidR="00374328">
        <w:t>Feedback &amp; Complaints Form</w:t>
      </w:r>
    </w:p>
    <w:p w14:paraId="248D8B99" w14:textId="67FD8445" w:rsidR="0052130C" w:rsidRDefault="0052130C">
      <w:pPr>
        <w:spacing w:before="0" w:after="0" w:line="240" w:lineRule="auto"/>
      </w:pPr>
      <w:r>
        <w:br w:type="page"/>
      </w:r>
    </w:p>
    <w:p w14:paraId="5D075C1E" w14:textId="77777777" w:rsidR="0052130C" w:rsidRDefault="0052130C" w:rsidP="0052130C">
      <w:pPr>
        <w:pStyle w:val="Heading1"/>
      </w:pPr>
      <w:r>
        <w:t>Appendix A: Definitions</w:t>
      </w:r>
    </w:p>
    <w:tbl>
      <w:tblPr>
        <w:tblStyle w:val="TableGrid"/>
        <w:tblW w:w="9634" w:type="dxa"/>
        <w:tblLook w:val="04A0" w:firstRow="1" w:lastRow="0" w:firstColumn="1" w:lastColumn="0" w:noHBand="0" w:noVBand="1"/>
      </w:tblPr>
      <w:tblGrid>
        <w:gridCol w:w="2830"/>
        <w:gridCol w:w="6804"/>
      </w:tblGrid>
      <w:tr w:rsidR="001F23B3" w14:paraId="2FC0540E" w14:textId="77777777" w:rsidTr="0052130C">
        <w:tc>
          <w:tcPr>
            <w:tcW w:w="2830" w:type="dxa"/>
          </w:tcPr>
          <w:p w14:paraId="7E65CE7A" w14:textId="0FB20EC0" w:rsidR="001F23B3" w:rsidRDefault="001F23B3" w:rsidP="001F23B3">
            <w:pPr>
              <w:spacing w:line="240" w:lineRule="auto"/>
            </w:pPr>
            <w:r>
              <w:t xml:space="preserve">Allegation </w:t>
            </w:r>
          </w:p>
        </w:tc>
        <w:tc>
          <w:tcPr>
            <w:tcW w:w="6804" w:type="dxa"/>
          </w:tcPr>
          <w:p w14:paraId="22AF0786" w14:textId="599E7CFC" w:rsidR="001F23B3" w:rsidRDefault="001F23B3" w:rsidP="001F23B3">
            <w:pPr>
              <w:spacing w:line="240" w:lineRule="auto"/>
            </w:pPr>
            <w:r>
              <w:t xml:space="preserve">A claim that an illegal act has occurred. Allegations are always investigated and sometimes an external authority undertakes the investigation such as the police. </w:t>
            </w:r>
          </w:p>
        </w:tc>
      </w:tr>
      <w:tr w:rsidR="001F23B3" w14:paraId="1771DDD2" w14:textId="77777777" w:rsidTr="0052130C">
        <w:tc>
          <w:tcPr>
            <w:tcW w:w="2830" w:type="dxa"/>
          </w:tcPr>
          <w:p w14:paraId="006575A8" w14:textId="62CDCC60" w:rsidR="001F23B3" w:rsidRDefault="001F23B3" w:rsidP="001F23B3">
            <w:pPr>
              <w:spacing w:line="240" w:lineRule="auto"/>
            </w:pPr>
            <w:r>
              <w:t xml:space="preserve">Anonymous complaints </w:t>
            </w:r>
          </w:p>
        </w:tc>
        <w:tc>
          <w:tcPr>
            <w:tcW w:w="6804" w:type="dxa"/>
          </w:tcPr>
          <w:p w14:paraId="4F5F55F8" w14:textId="3A9882F1" w:rsidR="001F23B3" w:rsidRDefault="001F23B3" w:rsidP="001F23B3">
            <w:pPr>
              <w:spacing w:line="240" w:lineRule="auto"/>
            </w:pPr>
            <w:r>
              <w:t xml:space="preserve">We accept anonymous complaints and will carry out an investigation of the issues raised where there is enough information provided. </w:t>
            </w:r>
          </w:p>
        </w:tc>
      </w:tr>
      <w:tr w:rsidR="001F23B3" w14:paraId="26BC1404" w14:textId="77777777" w:rsidTr="0052130C">
        <w:tc>
          <w:tcPr>
            <w:tcW w:w="2830" w:type="dxa"/>
          </w:tcPr>
          <w:p w14:paraId="0657712C" w14:textId="551CFF78" w:rsidR="001F23B3" w:rsidRDefault="001F23B3" w:rsidP="001F23B3">
            <w:pPr>
              <w:spacing w:line="240" w:lineRule="auto"/>
            </w:pPr>
            <w:r>
              <w:t xml:space="preserve">Child/Young Person </w:t>
            </w:r>
          </w:p>
        </w:tc>
        <w:tc>
          <w:tcPr>
            <w:tcW w:w="6804" w:type="dxa"/>
          </w:tcPr>
          <w:p w14:paraId="639D5B15" w14:textId="0793F960" w:rsidR="001F23B3" w:rsidRDefault="001F23B3" w:rsidP="001F23B3">
            <w:pPr>
              <w:spacing w:line="240" w:lineRule="auto"/>
            </w:pPr>
            <w:r>
              <w:t xml:space="preserve">Any person under the age of 18 years </w:t>
            </w:r>
          </w:p>
        </w:tc>
      </w:tr>
      <w:tr w:rsidR="001F23B3" w14:paraId="041E72F4" w14:textId="77777777" w:rsidTr="0052130C">
        <w:tc>
          <w:tcPr>
            <w:tcW w:w="2830" w:type="dxa"/>
          </w:tcPr>
          <w:p w14:paraId="185899B3" w14:textId="43C119B1" w:rsidR="001F23B3" w:rsidRDefault="001F23B3" w:rsidP="001F23B3">
            <w:pPr>
              <w:spacing w:line="240" w:lineRule="auto"/>
            </w:pPr>
            <w:r>
              <w:t xml:space="preserve">Complaint </w:t>
            </w:r>
          </w:p>
        </w:tc>
        <w:tc>
          <w:tcPr>
            <w:tcW w:w="6804" w:type="dxa"/>
          </w:tcPr>
          <w:p w14:paraId="39ABF802" w14:textId="77777777" w:rsidR="001F23B3" w:rsidRPr="00E52658" w:rsidRDefault="001F23B3" w:rsidP="00E52658">
            <w:r w:rsidRPr="00E52658">
              <w:t xml:space="preserve">Expression of dissatisfaction made to or about us, our products services, staff or the handling of a complaint where a response or resolution is explicitly or implicitly expected or legally required. </w:t>
            </w:r>
          </w:p>
          <w:p w14:paraId="1556465C" w14:textId="77777777" w:rsidR="001F23B3" w:rsidRPr="00E52658" w:rsidRDefault="001F23B3" w:rsidP="00E52658">
            <w:r w:rsidRPr="00E52658">
              <w:t xml:space="preserve">A complaint is not: </w:t>
            </w:r>
          </w:p>
          <w:p w14:paraId="4A7D3D23" w14:textId="77777777" w:rsidR="001F23B3" w:rsidRPr="00E52658" w:rsidRDefault="001F23B3" w:rsidP="00083DB8">
            <w:pPr>
              <w:pStyle w:val="ListParagraph"/>
              <w:numPr>
                <w:ilvl w:val="0"/>
                <w:numId w:val="11"/>
              </w:numPr>
            </w:pPr>
            <w:r w:rsidRPr="00E52658">
              <w:t>Staff grievances (see our grievance resolution policy)</w:t>
            </w:r>
          </w:p>
          <w:p w14:paraId="6C009FD5" w14:textId="52AC3BF2" w:rsidR="001F23B3" w:rsidRPr="00E52658" w:rsidRDefault="001F23B3" w:rsidP="00083DB8">
            <w:pPr>
              <w:pStyle w:val="ListParagraph"/>
              <w:numPr>
                <w:ilvl w:val="0"/>
                <w:numId w:val="11"/>
              </w:numPr>
            </w:pPr>
            <w:r w:rsidRPr="00E52658">
              <w:t>Public interest disclosures made by our staff (see our internal reporting policy)</w:t>
            </w:r>
          </w:p>
          <w:p w14:paraId="56AED5D5" w14:textId="77777777" w:rsidR="001F23B3" w:rsidRPr="00E52658" w:rsidRDefault="001F23B3" w:rsidP="00083DB8">
            <w:pPr>
              <w:pStyle w:val="ListParagraph"/>
              <w:numPr>
                <w:ilvl w:val="0"/>
                <w:numId w:val="11"/>
              </w:numPr>
            </w:pPr>
            <w:r w:rsidRPr="00E52658">
              <w:t>Service Requests (see definition of service request below).</w:t>
            </w:r>
          </w:p>
          <w:p w14:paraId="38E6FB68" w14:textId="5EB0A760" w:rsidR="001F23B3" w:rsidRPr="00E52658" w:rsidRDefault="001F23B3" w:rsidP="00083DB8">
            <w:pPr>
              <w:pStyle w:val="ListParagraph"/>
              <w:numPr>
                <w:ilvl w:val="0"/>
                <w:numId w:val="11"/>
              </w:numPr>
            </w:pPr>
            <w:r w:rsidRPr="00E52658">
              <w:t xml:space="preserve">Requests for information (see our privacy policy and </w:t>
            </w:r>
          </w:p>
          <w:p w14:paraId="1A0D1D01" w14:textId="1C1B5C25" w:rsidR="001F23B3" w:rsidRPr="001F23B3" w:rsidRDefault="001F23B3" w:rsidP="00083DB8">
            <w:pPr>
              <w:pStyle w:val="ListParagraph"/>
              <w:numPr>
                <w:ilvl w:val="0"/>
                <w:numId w:val="11"/>
              </w:numPr>
            </w:pPr>
            <w:r w:rsidRPr="00E52658">
              <w:t>A vexatious issue brought to our attention.</w:t>
            </w:r>
          </w:p>
        </w:tc>
      </w:tr>
      <w:tr w:rsidR="001F23B3" w14:paraId="78497D64" w14:textId="77777777" w:rsidTr="0052130C">
        <w:tc>
          <w:tcPr>
            <w:tcW w:w="2830" w:type="dxa"/>
          </w:tcPr>
          <w:p w14:paraId="1F2CA7F9" w14:textId="37304E4E" w:rsidR="001F23B3" w:rsidRDefault="001F23B3" w:rsidP="001F23B3">
            <w:pPr>
              <w:spacing w:line="240" w:lineRule="auto"/>
            </w:pPr>
            <w:r>
              <w:t xml:space="preserve">Complaint management system </w:t>
            </w:r>
          </w:p>
        </w:tc>
        <w:tc>
          <w:tcPr>
            <w:tcW w:w="6804" w:type="dxa"/>
          </w:tcPr>
          <w:p w14:paraId="0F34D12E" w14:textId="45A70AEB" w:rsidR="001F23B3" w:rsidRDefault="001F23B3" w:rsidP="001F23B3">
            <w:pPr>
              <w:spacing w:line="240" w:lineRule="auto"/>
            </w:pPr>
            <w:r>
              <w:t xml:space="preserve">Policies, procedures, practices, staff, hardware and software used by us in the management of complaints. </w:t>
            </w:r>
          </w:p>
        </w:tc>
      </w:tr>
      <w:tr w:rsidR="001F23B3" w14:paraId="4F3F8031" w14:textId="77777777" w:rsidTr="0052130C">
        <w:tc>
          <w:tcPr>
            <w:tcW w:w="2830" w:type="dxa"/>
          </w:tcPr>
          <w:p w14:paraId="365C618F" w14:textId="18829A4E" w:rsidR="001F23B3" w:rsidRDefault="001F23B3" w:rsidP="001F23B3">
            <w:pPr>
              <w:spacing w:line="240" w:lineRule="auto"/>
            </w:pPr>
            <w:r>
              <w:t xml:space="preserve">Concern </w:t>
            </w:r>
          </w:p>
        </w:tc>
        <w:tc>
          <w:tcPr>
            <w:tcW w:w="6804" w:type="dxa"/>
          </w:tcPr>
          <w:p w14:paraId="11178B16" w14:textId="26242E21" w:rsidR="001F23B3" w:rsidRDefault="001F23B3" w:rsidP="001F23B3">
            <w:pPr>
              <w:spacing w:line="240" w:lineRule="auto"/>
            </w:pPr>
            <w:r>
              <w:t xml:space="preserve">A notification that a person is worried that something is not working, has gone wrong or is otherwise not as it should be. </w:t>
            </w:r>
          </w:p>
        </w:tc>
      </w:tr>
      <w:tr w:rsidR="0073074F" w14:paraId="25FBA89C" w14:textId="77777777" w:rsidTr="0052130C">
        <w:tc>
          <w:tcPr>
            <w:tcW w:w="2830" w:type="dxa"/>
          </w:tcPr>
          <w:p w14:paraId="5225B04A" w14:textId="3B7CE359" w:rsidR="0073074F" w:rsidRDefault="0073074F" w:rsidP="0073074F">
            <w:pPr>
              <w:spacing w:line="240" w:lineRule="auto"/>
            </w:pPr>
            <w:r>
              <w:t xml:space="preserve">Conflicts of interests </w:t>
            </w:r>
          </w:p>
        </w:tc>
        <w:tc>
          <w:tcPr>
            <w:tcW w:w="6804" w:type="dxa"/>
          </w:tcPr>
          <w:p w14:paraId="0AE8F495" w14:textId="1B3CAD0E" w:rsidR="0073074F" w:rsidRDefault="0073074F" w:rsidP="0073074F">
            <w:pPr>
              <w:spacing w:line="240" w:lineRule="auto"/>
            </w:pPr>
            <w:r>
              <w:t xml:space="preserve">Whether actual or perceived, it will be managed responsibly. </w:t>
            </w:r>
            <w:proofErr w:type="gramStart"/>
            <w:r>
              <w:t>In particular, internal</w:t>
            </w:r>
            <w:proofErr w:type="gramEnd"/>
            <w:r>
              <w:t xml:space="preserve"> reviews of how a complaint was managed will be conducted by a person other than the original decision maker </w:t>
            </w:r>
          </w:p>
        </w:tc>
      </w:tr>
      <w:tr w:rsidR="0073074F" w14:paraId="62FD2584" w14:textId="77777777" w:rsidTr="0052130C">
        <w:tc>
          <w:tcPr>
            <w:tcW w:w="2830" w:type="dxa"/>
          </w:tcPr>
          <w:p w14:paraId="42803027" w14:textId="338C65CD" w:rsidR="0073074F" w:rsidRDefault="0073074F" w:rsidP="0073074F">
            <w:pPr>
              <w:spacing w:line="240" w:lineRule="auto"/>
            </w:pPr>
            <w:r>
              <w:t xml:space="preserve">Dispute </w:t>
            </w:r>
          </w:p>
        </w:tc>
        <w:tc>
          <w:tcPr>
            <w:tcW w:w="6804" w:type="dxa"/>
          </w:tcPr>
          <w:p w14:paraId="4AC42CF2" w14:textId="691AEBA0" w:rsidR="0073074F" w:rsidRDefault="0073074F" w:rsidP="0073074F">
            <w:pPr>
              <w:spacing w:line="240" w:lineRule="auto"/>
            </w:pPr>
            <w:r>
              <w:t xml:space="preserve">An unresolved complaint escalated either within or outside of our organisation. </w:t>
            </w:r>
          </w:p>
        </w:tc>
      </w:tr>
      <w:tr w:rsidR="0073074F" w14:paraId="4D1DB434" w14:textId="77777777" w:rsidTr="0052130C">
        <w:tc>
          <w:tcPr>
            <w:tcW w:w="2830" w:type="dxa"/>
          </w:tcPr>
          <w:p w14:paraId="24951E7C" w14:textId="2C2F40C1" w:rsidR="0073074F" w:rsidRDefault="0073074F" w:rsidP="0073074F">
            <w:pPr>
              <w:spacing w:line="240" w:lineRule="auto"/>
            </w:pPr>
            <w:r>
              <w:t xml:space="preserve">Feedback </w:t>
            </w:r>
          </w:p>
        </w:tc>
        <w:tc>
          <w:tcPr>
            <w:tcW w:w="6804" w:type="dxa"/>
          </w:tcPr>
          <w:p w14:paraId="07BF333F" w14:textId="7D40727A" w:rsidR="0073074F" w:rsidRDefault="0073074F" w:rsidP="0073074F">
            <w:pPr>
              <w:spacing w:line="240" w:lineRule="auto"/>
            </w:pPr>
            <w:r>
              <w:t xml:space="preserve">Opinions, comments and expressions of interest or concern, made directly or indirectly to us. </w:t>
            </w:r>
          </w:p>
        </w:tc>
      </w:tr>
      <w:tr w:rsidR="0073074F" w14:paraId="24763458" w14:textId="77777777" w:rsidTr="0052130C">
        <w:tc>
          <w:tcPr>
            <w:tcW w:w="2830" w:type="dxa"/>
          </w:tcPr>
          <w:p w14:paraId="07971133" w14:textId="133C7881" w:rsidR="0073074F" w:rsidRDefault="0073074F" w:rsidP="0073074F">
            <w:pPr>
              <w:spacing w:line="240" w:lineRule="auto"/>
            </w:pPr>
            <w:r>
              <w:t xml:space="preserve">Grievance </w:t>
            </w:r>
          </w:p>
        </w:tc>
        <w:tc>
          <w:tcPr>
            <w:tcW w:w="6804" w:type="dxa"/>
          </w:tcPr>
          <w:p w14:paraId="497B90FE" w14:textId="7C97AB71" w:rsidR="0073074F" w:rsidRDefault="0073074F" w:rsidP="0073074F">
            <w:pPr>
              <w:spacing w:line="240" w:lineRule="auto"/>
            </w:pPr>
            <w:r>
              <w:t xml:space="preserve">A clear, formal written statement by an individual staff member about another staff member or a work-related problem. </w:t>
            </w:r>
          </w:p>
        </w:tc>
      </w:tr>
      <w:tr w:rsidR="0073074F" w14:paraId="2DD5E68E" w14:textId="77777777" w:rsidTr="0052130C">
        <w:tc>
          <w:tcPr>
            <w:tcW w:w="2830" w:type="dxa"/>
          </w:tcPr>
          <w:p w14:paraId="65C2E62A" w14:textId="7A22BF48" w:rsidR="0073074F" w:rsidRDefault="0073074F" w:rsidP="0073074F">
            <w:pPr>
              <w:spacing w:line="240" w:lineRule="auto"/>
            </w:pPr>
            <w:r>
              <w:t xml:space="preserve">Public interest disclosure </w:t>
            </w:r>
          </w:p>
        </w:tc>
        <w:tc>
          <w:tcPr>
            <w:tcW w:w="6804" w:type="dxa"/>
          </w:tcPr>
          <w:p w14:paraId="0104BD11" w14:textId="0C9AEC8D" w:rsidR="0073074F" w:rsidRDefault="0073074F" w:rsidP="0073074F">
            <w:pPr>
              <w:spacing w:line="240" w:lineRule="auto"/>
            </w:pPr>
            <w:r>
              <w:t xml:space="preserve">A report about wrongdoing made by a public official in New South Wales that meets the requirements of the Public Interest Disclosures Act 1994. </w:t>
            </w:r>
          </w:p>
        </w:tc>
      </w:tr>
      <w:tr w:rsidR="0073074F" w14:paraId="1422B557" w14:textId="77777777" w:rsidTr="0052130C">
        <w:tc>
          <w:tcPr>
            <w:tcW w:w="2830" w:type="dxa"/>
          </w:tcPr>
          <w:p w14:paraId="01FAA3F7" w14:textId="38921D8D" w:rsidR="0073074F" w:rsidRDefault="0073074F" w:rsidP="0073074F">
            <w:pPr>
              <w:spacing w:line="240" w:lineRule="auto"/>
            </w:pPr>
            <w:r>
              <w:t xml:space="preserve">Service request </w:t>
            </w:r>
          </w:p>
        </w:tc>
        <w:tc>
          <w:tcPr>
            <w:tcW w:w="6804" w:type="dxa"/>
          </w:tcPr>
          <w:p w14:paraId="70497A48" w14:textId="53EDCF23" w:rsidR="0073074F" w:rsidRDefault="0073074F" w:rsidP="00E52658">
            <w:r>
              <w:t xml:space="preserve">The definition of a service request will vary; however, it is likely to include: </w:t>
            </w:r>
          </w:p>
          <w:p w14:paraId="384D57D8" w14:textId="2A8B825E" w:rsidR="0073074F" w:rsidRDefault="0073074F" w:rsidP="00083DB8">
            <w:pPr>
              <w:pStyle w:val="ListParagraph"/>
              <w:numPr>
                <w:ilvl w:val="0"/>
                <w:numId w:val="12"/>
              </w:numPr>
            </w:pPr>
            <w:r>
              <w:t>Requests for approval,</w:t>
            </w:r>
          </w:p>
          <w:p w14:paraId="58D120D0" w14:textId="7211A8F4" w:rsidR="0073074F" w:rsidRDefault="0073074F" w:rsidP="00083DB8">
            <w:pPr>
              <w:pStyle w:val="ListParagraph"/>
              <w:numPr>
                <w:ilvl w:val="0"/>
                <w:numId w:val="12"/>
              </w:numPr>
            </w:pPr>
            <w:r>
              <w:t>Requests for action,</w:t>
            </w:r>
          </w:p>
          <w:p w14:paraId="59183F4E" w14:textId="757A5B68" w:rsidR="0073074F" w:rsidRDefault="0073074F" w:rsidP="00083DB8">
            <w:pPr>
              <w:pStyle w:val="ListParagraph"/>
              <w:numPr>
                <w:ilvl w:val="0"/>
                <w:numId w:val="12"/>
              </w:numPr>
            </w:pPr>
            <w:r>
              <w:t>Routine inquiring about the organisation’s business,</w:t>
            </w:r>
          </w:p>
          <w:p w14:paraId="318FBE99" w14:textId="0B8481F5" w:rsidR="0073074F" w:rsidRDefault="0073074F" w:rsidP="00083DB8">
            <w:pPr>
              <w:pStyle w:val="ListParagraph"/>
              <w:numPr>
                <w:ilvl w:val="0"/>
                <w:numId w:val="12"/>
              </w:numPr>
            </w:pPr>
            <w:r>
              <w:t>Request for they provision of services and assistance,</w:t>
            </w:r>
          </w:p>
          <w:p w14:paraId="1DB77906" w14:textId="21D8E9E6" w:rsidR="0073074F" w:rsidRDefault="0073074F" w:rsidP="00083DB8">
            <w:pPr>
              <w:pStyle w:val="ListParagraph"/>
              <w:numPr>
                <w:ilvl w:val="0"/>
                <w:numId w:val="12"/>
              </w:numPr>
            </w:pPr>
            <w:r>
              <w:t>reports of failure to comply with laws regulated by the organisation,</w:t>
            </w:r>
          </w:p>
          <w:p w14:paraId="0770F990" w14:textId="1F6F1CA8" w:rsidR="0073074F" w:rsidRPr="0073074F" w:rsidRDefault="0073074F" w:rsidP="00083DB8">
            <w:pPr>
              <w:pStyle w:val="ListParagraph"/>
              <w:numPr>
                <w:ilvl w:val="0"/>
                <w:numId w:val="12"/>
              </w:numPr>
            </w:pPr>
            <w:r>
              <w:t xml:space="preserve">requests for explanation of policies, procedures and decisions. </w:t>
            </w:r>
          </w:p>
        </w:tc>
      </w:tr>
      <w:tr w:rsidR="0073074F" w14:paraId="19561A8E" w14:textId="77777777" w:rsidTr="0052130C">
        <w:tc>
          <w:tcPr>
            <w:tcW w:w="2830" w:type="dxa"/>
          </w:tcPr>
          <w:p w14:paraId="129376EB" w14:textId="414D77D2" w:rsidR="0073074F" w:rsidRDefault="0073074F" w:rsidP="0073074F">
            <w:pPr>
              <w:spacing w:line="240" w:lineRule="auto"/>
            </w:pPr>
            <w:r>
              <w:t xml:space="preserve">Whistle Blower Disclosure </w:t>
            </w:r>
          </w:p>
        </w:tc>
        <w:tc>
          <w:tcPr>
            <w:tcW w:w="6804" w:type="dxa"/>
          </w:tcPr>
          <w:p w14:paraId="3E45DDAD" w14:textId="3514FBCC" w:rsidR="0073074F" w:rsidRDefault="0073074F" w:rsidP="0073074F">
            <w:pPr>
              <w:spacing w:line="240" w:lineRule="auto"/>
            </w:pPr>
            <w:r>
              <w:t xml:space="preserve">The reporting by an individual who has reasonable grounds to suspect wrongdoing such as corruption, illegal or unethical conduct involving </w:t>
            </w:r>
            <w:r w:rsidR="00E52658">
              <w:t>Milk Crate Theatre or Milk Crate Theatre Staff</w:t>
            </w:r>
            <w:r>
              <w:t xml:space="preserve"> </w:t>
            </w:r>
          </w:p>
        </w:tc>
      </w:tr>
    </w:tbl>
    <w:p w14:paraId="5C02E98D" w14:textId="77777777" w:rsidR="00E52658" w:rsidRDefault="00E52658" w:rsidP="0052130C">
      <w:pPr>
        <w:pStyle w:val="Heading1"/>
      </w:pPr>
    </w:p>
    <w:p w14:paraId="3EE5CCB4" w14:textId="77777777" w:rsidR="00E52658" w:rsidRDefault="00E52658">
      <w:pPr>
        <w:spacing w:before="0" w:after="0" w:line="240" w:lineRule="auto"/>
        <w:rPr>
          <w:b/>
          <w:bCs/>
          <w:sz w:val="28"/>
          <w:szCs w:val="28"/>
        </w:rPr>
      </w:pPr>
      <w:r>
        <w:br w:type="page"/>
      </w:r>
    </w:p>
    <w:p w14:paraId="3F24D75B" w14:textId="60B8CCAC" w:rsidR="00374328" w:rsidRDefault="00374328" w:rsidP="00374328">
      <w:pPr>
        <w:pStyle w:val="Heading1"/>
      </w:pPr>
      <w:r>
        <w:t>Appendix B: Complaint &amp; Feedback Procedure</w:t>
      </w:r>
    </w:p>
    <w:p w14:paraId="12949949" w14:textId="77777777" w:rsidR="00F734AD" w:rsidRDefault="00F734AD" w:rsidP="00374328"/>
    <w:p w14:paraId="2409F036" w14:textId="449E93B0" w:rsidR="00374328" w:rsidRDefault="00374328" w:rsidP="00374328">
      <w:r>
        <w:t xml:space="preserve">Milk Crate Theatre values the opinions of our community and actively seek feedback and provide </w:t>
      </w:r>
      <w:r w:rsidRPr="001C3473">
        <w:t>opportunit</w:t>
      </w:r>
      <w:r>
        <w:t>ies for all people participating in our program</w:t>
      </w:r>
      <w:r w:rsidRPr="001C3473">
        <w:t xml:space="preserve"> to influence the way </w:t>
      </w:r>
      <w:r>
        <w:t>we work, the type of opportunities provided and our strategic direct</w:t>
      </w:r>
      <w:r w:rsidR="00F734AD">
        <w:t>ion.</w:t>
      </w:r>
    </w:p>
    <w:p w14:paraId="06075CE4" w14:textId="6103CBBB" w:rsidR="00374328" w:rsidRDefault="00374328" w:rsidP="00374328">
      <w:r>
        <w:t>We proactively seek feedback through our Visioning Day</w:t>
      </w:r>
      <w:r w:rsidR="00F734AD">
        <w:t xml:space="preserve">s </w:t>
      </w:r>
      <w:r>
        <w:t>and post program evaluation forms</w:t>
      </w:r>
      <w:r w:rsidR="00F734AD">
        <w:t xml:space="preserve"> but also encourage direct feedback or complaints at any time. All feedback and complaints are taken seriously, and this procedure provides information and support around how to provide feedback and information regarding what we do with your feedback once it is received.</w:t>
      </w:r>
    </w:p>
    <w:p w14:paraId="7B359E39" w14:textId="47A5AF71" w:rsidR="00F734AD" w:rsidRDefault="00F734AD" w:rsidP="00F734AD">
      <w:pPr>
        <w:pStyle w:val="Heading1"/>
      </w:pPr>
      <w:r>
        <w:t>Background</w:t>
      </w:r>
    </w:p>
    <w:p w14:paraId="0519AA15" w14:textId="0988CB6F" w:rsidR="00F734AD" w:rsidRDefault="00F734AD" w:rsidP="00374328">
      <w:r>
        <w:t>There are three different types of feedback you can provide:</w:t>
      </w:r>
    </w:p>
    <w:p w14:paraId="3FEE402D" w14:textId="0C86DBBF" w:rsidR="00F734AD" w:rsidRPr="00F734AD" w:rsidRDefault="00F734AD" w:rsidP="00083DB8">
      <w:pPr>
        <w:pStyle w:val="ListParagraph"/>
        <w:numPr>
          <w:ilvl w:val="0"/>
          <w:numId w:val="13"/>
        </w:numPr>
        <w:rPr>
          <w:b/>
          <w:bCs/>
        </w:rPr>
      </w:pPr>
      <w:r w:rsidRPr="00F734AD">
        <w:rPr>
          <w:b/>
          <w:bCs/>
        </w:rPr>
        <w:t>Compliment</w:t>
      </w:r>
      <w:r w:rsidR="0066266D">
        <w:rPr>
          <w:b/>
          <w:bCs/>
        </w:rPr>
        <w:t>s</w:t>
      </w:r>
    </w:p>
    <w:p w14:paraId="30DC4340" w14:textId="71636968" w:rsidR="00F734AD" w:rsidRDefault="00F734AD" w:rsidP="00F734AD">
      <w:pPr>
        <w:pStyle w:val="ListParagraph"/>
      </w:pPr>
      <w:r>
        <w:t>An expression of satisfaction about a program, service, the organisation or a particular staff member.</w:t>
      </w:r>
    </w:p>
    <w:p w14:paraId="4C0850DE" w14:textId="77777777" w:rsidR="00F734AD" w:rsidRDefault="00F734AD" w:rsidP="00F734AD">
      <w:pPr>
        <w:pStyle w:val="ListParagraph"/>
      </w:pPr>
    </w:p>
    <w:p w14:paraId="05133453" w14:textId="67F035CE" w:rsidR="00F734AD" w:rsidRPr="00F734AD" w:rsidRDefault="00F734AD" w:rsidP="00083DB8">
      <w:pPr>
        <w:pStyle w:val="ListParagraph"/>
        <w:numPr>
          <w:ilvl w:val="0"/>
          <w:numId w:val="13"/>
        </w:numPr>
        <w:rPr>
          <w:b/>
          <w:bCs/>
        </w:rPr>
      </w:pPr>
      <w:r w:rsidRPr="00F734AD">
        <w:rPr>
          <w:b/>
          <w:bCs/>
        </w:rPr>
        <w:t>Complaint</w:t>
      </w:r>
    </w:p>
    <w:p w14:paraId="618E4016" w14:textId="22D8C176" w:rsidR="00F734AD" w:rsidRDefault="00F734AD" w:rsidP="00F734AD">
      <w:pPr>
        <w:pStyle w:val="ListParagraph"/>
      </w:pPr>
      <w:r>
        <w:t>An expression of dissatisfaction about a program, service, the organisation or a particular staff member or other program participant, OR</w:t>
      </w:r>
    </w:p>
    <w:p w14:paraId="5A1F9BD8" w14:textId="2FFF3A73" w:rsidR="00F734AD" w:rsidRDefault="00F734AD" w:rsidP="00F734AD">
      <w:pPr>
        <w:pStyle w:val="ListParagraph"/>
      </w:pPr>
      <w:r>
        <w:t>An expression of dissatisfaction with how feedback or a complaint has been handled.</w:t>
      </w:r>
    </w:p>
    <w:p w14:paraId="1D08D2DB" w14:textId="293D6E73" w:rsidR="00F734AD" w:rsidRPr="00F734AD" w:rsidRDefault="00F734AD" w:rsidP="00F734AD">
      <w:pPr>
        <w:pStyle w:val="ListParagraph"/>
        <w:rPr>
          <w:b/>
          <w:bCs/>
        </w:rPr>
      </w:pPr>
    </w:p>
    <w:p w14:paraId="1686442D" w14:textId="77777777" w:rsidR="00F734AD" w:rsidRDefault="00F734AD" w:rsidP="00083DB8">
      <w:pPr>
        <w:pStyle w:val="ListParagraph"/>
        <w:numPr>
          <w:ilvl w:val="0"/>
          <w:numId w:val="13"/>
        </w:numPr>
        <w:rPr>
          <w:b/>
          <w:bCs/>
        </w:rPr>
      </w:pPr>
      <w:r w:rsidRPr="00F734AD">
        <w:rPr>
          <w:b/>
          <w:bCs/>
        </w:rPr>
        <w:t>General Feedback</w:t>
      </w:r>
    </w:p>
    <w:p w14:paraId="299A5AF6" w14:textId="0C368A7F" w:rsidR="00F734AD" w:rsidRPr="00F734AD" w:rsidRDefault="00F734AD" w:rsidP="00F734AD">
      <w:pPr>
        <w:pStyle w:val="ListParagraph"/>
        <w:rPr>
          <w:b/>
          <w:bCs/>
        </w:rPr>
      </w:pPr>
      <w:r w:rsidRPr="00F734AD">
        <w:t>Feedback</w:t>
      </w:r>
      <w:r>
        <w:t xml:space="preserve"> both positive and negative</w:t>
      </w:r>
      <w:r w:rsidRPr="00F734AD">
        <w:t xml:space="preserve"> </w:t>
      </w:r>
      <w:r>
        <w:t>about a program, service, the organisation or a particular staff member</w:t>
      </w:r>
      <w:r w:rsidRPr="00F734AD">
        <w:t xml:space="preserve"> </w:t>
      </w:r>
      <w:r>
        <w:t xml:space="preserve">that is not necessarily about satisfaction or dissatisfaction but is </w:t>
      </w:r>
      <w:r w:rsidR="002E7898">
        <w:t>provides and opinion, ideas or comments</w:t>
      </w:r>
      <w:r>
        <w:t xml:space="preserve"> to improve service delivery</w:t>
      </w:r>
      <w:r w:rsidR="002E7898">
        <w:t>.</w:t>
      </w:r>
    </w:p>
    <w:p w14:paraId="73F884EE" w14:textId="77777777" w:rsidR="00374328" w:rsidRDefault="00374328" w:rsidP="00374328">
      <w:pPr>
        <w:pStyle w:val="Default"/>
        <w:rPr>
          <w:sz w:val="22"/>
          <w:szCs w:val="22"/>
        </w:rPr>
      </w:pPr>
    </w:p>
    <w:p w14:paraId="5D12B421" w14:textId="4341772C" w:rsidR="00374328" w:rsidRDefault="002E7898" w:rsidP="00374328">
      <w:pPr>
        <w:pStyle w:val="Default"/>
        <w:rPr>
          <w:sz w:val="23"/>
          <w:szCs w:val="23"/>
        </w:rPr>
      </w:pPr>
      <w:r>
        <w:rPr>
          <w:b/>
          <w:bCs/>
          <w:sz w:val="23"/>
          <w:szCs w:val="23"/>
        </w:rPr>
        <w:t>Compliment, Complaint and Feedback</w:t>
      </w:r>
      <w:r w:rsidR="00374328">
        <w:rPr>
          <w:b/>
          <w:bCs/>
          <w:sz w:val="23"/>
          <w:szCs w:val="23"/>
        </w:rPr>
        <w:t xml:space="preserve"> channels </w:t>
      </w:r>
    </w:p>
    <w:p w14:paraId="37946975" w14:textId="29176983" w:rsidR="0018553D" w:rsidRDefault="002E7898" w:rsidP="0018553D">
      <w:pPr>
        <w:spacing w:before="240" w:line="240" w:lineRule="auto"/>
      </w:pPr>
      <w:r>
        <w:t>Compliment, complaints and feedback</w:t>
      </w:r>
      <w:r w:rsidR="00374328">
        <w:t xml:space="preserve"> may arrive via many channels, including email, face to face, internet, social media, telephone, in writing and surveys.</w:t>
      </w:r>
    </w:p>
    <w:p w14:paraId="41EDBA1B" w14:textId="1B5C61AB" w:rsidR="0066266D" w:rsidRPr="002E7898" w:rsidRDefault="0066266D" w:rsidP="0066266D">
      <w:pPr>
        <w:pStyle w:val="Default"/>
        <w:spacing w:before="240"/>
        <w:rPr>
          <w:b/>
          <w:bCs/>
          <w:sz w:val="23"/>
          <w:szCs w:val="23"/>
        </w:rPr>
      </w:pPr>
      <w:r>
        <w:rPr>
          <w:b/>
          <w:bCs/>
          <w:sz w:val="23"/>
          <w:szCs w:val="23"/>
        </w:rPr>
        <w:t>Receiving Compliments &amp; Feedback</w:t>
      </w:r>
    </w:p>
    <w:p w14:paraId="580987D5" w14:textId="1ECF8CE1" w:rsidR="0066266D" w:rsidRPr="00374328" w:rsidRDefault="0066266D" w:rsidP="0066266D">
      <w:r>
        <w:rPr>
          <w:noProof/>
          <w14:ligatures w14:val="standardContextual"/>
        </w:rPr>
        <mc:AlternateContent>
          <mc:Choice Requires="wps">
            <w:drawing>
              <wp:anchor distT="0" distB="0" distL="114300" distR="114300" simplePos="0" relativeHeight="251658245" behindDoc="0" locked="0" layoutInCell="1" allowOverlap="1" wp14:anchorId="5C7CBEC6" wp14:editId="6E48695C">
                <wp:simplePos x="0" y="0"/>
                <wp:positionH relativeFrom="column">
                  <wp:posOffset>304742</wp:posOffset>
                </wp:positionH>
                <wp:positionV relativeFrom="paragraph">
                  <wp:posOffset>144030</wp:posOffset>
                </wp:positionV>
                <wp:extent cx="1620000" cy="1551709"/>
                <wp:effectExtent l="0" t="0" r="18415" b="10795"/>
                <wp:wrapNone/>
                <wp:docPr id="536141930" name="Text Box 1"/>
                <wp:cNvGraphicFramePr/>
                <a:graphic xmlns:a="http://schemas.openxmlformats.org/drawingml/2006/main">
                  <a:graphicData uri="http://schemas.microsoft.com/office/word/2010/wordprocessingShape">
                    <wps:wsp>
                      <wps:cNvSpPr txBox="1"/>
                      <wps:spPr>
                        <a:xfrm>
                          <a:off x="0" y="0"/>
                          <a:ext cx="1620000" cy="15517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1DF9179" w14:textId="49AE9A6D" w:rsidR="0066266D" w:rsidRPr="002E7898" w:rsidRDefault="0066266D" w:rsidP="0066266D">
                            <w:pPr>
                              <w:rPr>
                                <w:b/>
                                <w:bCs/>
                              </w:rPr>
                            </w:pPr>
                            <w:r>
                              <w:rPr>
                                <w:b/>
                                <w:bCs/>
                              </w:rPr>
                              <w:t>Receive</w:t>
                            </w:r>
                          </w:p>
                          <w:p w14:paraId="1ADCC73D" w14:textId="4F77D821" w:rsidR="0066266D" w:rsidRDefault="0066266D" w:rsidP="0066266D">
                            <w:r>
                              <w:t>Compliment/Feedback is received.</w:t>
                            </w:r>
                          </w:p>
                          <w:p w14:paraId="1F8928D5" w14:textId="4FE7EAC0" w:rsidR="0066266D" w:rsidRDefault="0066266D" w:rsidP="0066266D">
                            <w:r>
                              <w:t>If appropriate record the details of the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CBEC6" id="_x0000_t202" coordsize="21600,21600" o:spt="202" path="m,l,21600r21600,l21600,xe">
                <v:stroke joinstyle="miter"/>
                <v:path gradientshapeok="t" o:connecttype="rect"/>
              </v:shapetype>
              <v:shape id="Text Box 1" o:spid="_x0000_s1026" type="#_x0000_t202" style="position:absolute;margin-left:24pt;margin-top:11.35pt;width:127.55pt;height:122.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B0WQIAAAcFAAAOAAAAZHJzL2Uyb0RvYy54bWysVN9P2zAQfp+0/8Hy+0hSFRgVKepATJMQ&#10;IMrEs+vYbTTH59nXJt1fv7OTBsb6NO3FOfvuu5/f5fKqawzbKR9qsCUvTnLOlJVQ1XZd8u/Pt58+&#10;cxZQ2EoYsKrkexX41fzjh8vWzdQENmAq5Rk5sWHWupJvEN0sy4LcqEaEE3DKklKDbwTS1a+zyouW&#10;vDcmm+T5WdaCr5wHqUKg15teyefJv9ZK4oPWQSEzJafcMJ0+nat4ZvNLMVt74Ta1HNIQ/5BFI2pL&#10;QUdXNwIF2/r6L1dNLT0E0HgioclA61qqVANVU+TvqlluhFOpFmpOcGObwv9zK+93S/foGXZfoKMB&#10;xoa0LswCPcZ6Ou2b+KVMGemphfuxbapDJiPojCaRk0qSrjg9Lc7zi+gne4U7H/CrgoZFoeSe5pLa&#10;JXZ3AXvTg0mMZmx8e80jSbg3qlc+Kc3qiiJPkpNEFnVtPNsJGrOQUllMlVAGxpJ1hOnamBFYHAOa&#10;ETTYRphKJBqB+THgnxFHRIoKFkdwU1vwxxxUPw7p6t7+UH1fcywfu1U3zGYF1Z5G5qFnc3Dytqa2&#10;3omAj8ITfWkUtJL4QIc20JYcBomzDfhfx96jPbGKtJy1tA4lDz+3wivOzDdLfLsoptO4P+kyPT2f&#10;0MW/1azeauy2uQYaRUHL72QSoz2ag6g9NC+0uYsYlVTCSopdcjyI19gvKW2+VItFMqKNcQLv7NLJ&#10;6Dq2N5LmuXsR3g3MQiLlPRwWR8zeEay3jUgLiy2CrhP7YoP7rg6Np21L/B3+DHGd396T1ev/a/4b&#10;AAD//wMAUEsDBBQABgAIAAAAIQAh31jk3gAAAAkBAAAPAAAAZHJzL2Rvd25yZXYueG1sTI/NasMw&#10;EITvhbyD2EJvjfxTnOBYDqFQ6KE0JPEDbKz1D7UkYymO+/bdntrj7Cwz3xT7xQxipsn3ziqI1xEI&#10;srXTvW0VVJe35y0IH9BqHJwlBd/kYV+uHgrMtbvbE83n0AoOsT5HBV0IYy6lrzsy6NduJMte4yaD&#10;geXUSj3hncPNIJMoyqTB3nJDhyO9dlR/nW9GAV7Ce9rMdfXRH48NUoqn6jNT6ulxOexABFrC3zP8&#10;4jM6lMx0dTervRgUvGx5SlCQJBsQ7KdRGoO48iHbxCDLQv5fUP4AAAD//wMAUEsBAi0AFAAGAAgA&#10;AAAhALaDOJL+AAAA4QEAABMAAAAAAAAAAAAAAAAAAAAAAFtDb250ZW50X1R5cGVzXS54bWxQSwEC&#10;LQAUAAYACAAAACEAOP0h/9YAAACUAQAACwAAAAAAAAAAAAAAAAAvAQAAX3JlbHMvLnJlbHNQSwEC&#10;LQAUAAYACAAAACEAKNgwdFkCAAAHBQAADgAAAAAAAAAAAAAAAAAuAgAAZHJzL2Uyb0RvYy54bWxQ&#10;SwECLQAUAAYACAAAACEAId9Y5N4AAAAJAQAADwAAAAAAAAAAAAAAAACzBAAAZHJzL2Rvd25yZXYu&#10;eG1sUEsFBgAAAAAEAAQA8wAAAL4FAAAAAA==&#10;" fillcolor="white [3201]" strokecolor="#4472c4 [3204]" strokeweight="1pt">
                <v:textbox>
                  <w:txbxContent>
                    <w:p w14:paraId="21DF9179" w14:textId="49AE9A6D" w:rsidR="0066266D" w:rsidRPr="002E7898" w:rsidRDefault="0066266D" w:rsidP="0066266D">
                      <w:pPr>
                        <w:rPr>
                          <w:b/>
                          <w:bCs/>
                        </w:rPr>
                      </w:pPr>
                      <w:r>
                        <w:rPr>
                          <w:b/>
                          <w:bCs/>
                        </w:rPr>
                        <w:t>Receive</w:t>
                      </w:r>
                    </w:p>
                    <w:p w14:paraId="1ADCC73D" w14:textId="4F77D821" w:rsidR="0066266D" w:rsidRDefault="0066266D" w:rsidP="0066266D">
                      <w:r>
                        <w:t>Compliment/Feedback is received.</w:t>
                      </w:r>
                    </w:p>
                    <w:p w14:paraId="1F8928D5" w14:textId="4FE7EAC0" w:rsidR="0066266D" w:rsidRDefault="0066266D" w:rsidP="0066266D">
                      <w:r>
                        <w:t>If appropriate record the details of the feedback.</w:t>
                      </w:r>
                    </w:p>
                  </w:txbxContent>
                </v:textbox>
              </v:shape>
            </w:pict>
          </mc:Fallback>
        </mc:AlternateContent>
      </w:r>
      <w:r>
        <w:rPr>
          <w:noProof/>
          <w14:ligatures w14:val="standardContextual"/>
        </w:rPr>
        <mc:AlternateContent>
          <mc:Choice Requires="wps">
            <w:drawing>
              <wp:anchor distT="0" distB="0" distL="114300" distR="114300" simplePos="0" relativeHeight="251658246" behindDoc="0" locked="0" layoutInCell="1" allowOverlap="1" wp14:anchorId="00DC6499" wp14:editId="220BEDA5">
                <wp:simplePos x="0" y="0"/>
                <wp:positionH relativeFrom="column">
                  <wp:posOffset>2396779</wp:posOffset>
                </wp:positionH>
                <wp:positionV relativeFrom="paragraph">
                  <wp:posOffset>145473</wp:posOffset>
                </wp:positionV>
                <wp:extent cx="1717963" cy="1551709"/>
                <wp:effectExtent l="0" t="0" r="9525" b="10795"/>
                <wp:wrapNone/>
                <wp:docPr id="1422442783" name="Text Box 1"/>
                <wp:cNvGraphicFramePr/>
                <a:graphic xmlns:a="http://schemas.openxmlformats.org/drawingml/2006/main">
                  <a:graphicData uri="http://schemas.microsoft.com/office/word/2010/wordprocessingShape">
                    <wps:wsp>
                      <wps:cNvSpPr txBox="1"/>
                      <wps:spPr>
                        <a:xfrm>
                          <a:off x="0" y="0"/>
                          <a:ext cx="1717963" cy="15517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5BD6213" w14:textId="4398A132" w:rsidR="0066266D" w:rsidRPr="002E7898" w:rsidRDefault="0066266D" w:rsidP="0066266D">
                            <w:pPr>
                              <w:rPr>
                                <w:b/>
                                <w:bCs/>
                              </w:rPr>
                            </w:pPr>
                            <w:r>
                              <w:rPr>
                                <w:b/>
                                <w:bCs/>
                              </w:rPr>
                              <w:t>Acknowledge</w:t>
                            </w:r>
                          </w:p>
                          <w:p w14:paraId="02B44621" w14:textId="0ECBD06E" w:rsidR="0066266D" w:rsidRDefault="0066266D" w:rsidP="0066266D">
                            <w:r>
                              <w:t>Confirm and thank the person for their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C6499" id="_x0000_s1027" type="#_x0000_t202" style="position:absolute;margin-left:188.7pt;margin-top:11.45pt;width:135.25pt;height:122.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PCXgIAAA4FAAAOAAAAZHJzL2Uyb0RvYy54bWysVN9v2jAQfp+0/8Hy+whhpQzUULFWnSZV&#10;bTU69dk4donm+Dz7IGF//c4OBNbxNO0lOfvuu5/f+eq6rQ3bKh8qsAXPB0POlJVQVva14N+f7z58&#10;4iygsKUwYFXBdyrw6/n7d1eNm6kRrMGUyjNyYsOscQVfI7pZlgW5VrUIA3DKklKDrwXS0b9mpRcN&#10;ea9NNhoOL7MGfOk8SBUC3d52Sj5P/rVWEh+1DgqZKTjlhunr03cVv9n8SsxevXDrSu7TEP+QRS0q&#10;S0F7V7cCBdv46i9XdSU9BNA4kFBnoHUlVaqBqsmHb6pZroVTqRZqTnB9m8L/cysftkv35Bm2n6Gl&#10;AcaGNC7MAl3Gelrt6/inTBnpqYW7vm2qRSYjaJJPppcfOZOky8fjfDKcRj/ZEe58wC8KahaFgnua&#10;S2qX2N4H7EwPJjGasfHumEeScGdUp/ymNKtKijxKThJZ1I3xbCtozEJKZTFVQhkYS9YRpitjemB+&#10;Dmh60N42wlQiUQ8cngP+GbFHpKhgsQfXlQV/zkH545Cu7uwP1Xc1x/KxXbVU9MmIVlDuaHIeOlIH&#10;J+8q6u69CPgkPLGYhkWbiY/00QaagsNe4mwN/te5+2hP5CItZw1tRcHDz43wijPz1RLtpvnFRVyj&#10;dLgYT0Z08Kea1anGbuoboInk9AY4mcRoj+Ygag/1Cy3wIkYllbCSYhccD+INdrtKD4BUi0UyosVx&#10;Au/t0snoOnY5cue5fRHe7QmGxM0HOOyPmL3hWWcbkRYWGwRdJRLGPndd3fefli7ReP9AxK0+PSer&#10;4zM2/w0AAP//AwBQSwMEFAAGAAgAAAAhACziK1HeAAAACgEAAA8AAABkcnMvZG93bnJldi54bWxM&#10;j8tOwzAQRfdI/IM1SOyo06RKSohTISQkFoiqbT5gGk8eamxHsZuGv2dYwW4eR3fOFLvFDGKmyffO&#10;KlivIhBka6d72yqoTu9PWxA+oNU4OEsKvsnDrry/KzDX7mYPNB9DKzjE+hwVdCGMuZS+7sigX7mR&#10;LO8aNxkM3E6t1BPeONwMMo6iVBrsLV/ocKS3jurL8WoU4Cl8JM1cV5/9ft8gJXiovlKlHh+W1xcQ&#10;gZbwB8OvPqtDyU5nd7Xai0FBkmUbRhXE8TMIBtJNxsWZB2mWgCwL+f+F8gcAAP//AwBQSwECLQAU&#10;AAYACAAAACEAtoM4kv4AAADhAQAAEwAAAAAAAAAAAAAAAAAAAAAAW0NvbnRlbnRfVHlwZXNdLnht&#10;bFBLAQItABQABgAIAAAAIQA4/SH/1gAAAJQBAAALAAAAAAAAAAAAAAAAAC8BAABfcmVscy8ucmVs&#10;c1BLAQItABQABgAIAAAAIQAHb9PCXgIAAA4FAAAOAAAAAAAAAAAAAAAAAC4CAABkcnMvZTJvRG9j&#10;LnhtbFBLAQItABQABgAIAAAAIQAs4itR3gAAAAoBAAAPAAAAAAAAAAAAAAAAALgEAABkcnMvZG93&#10;bnJldi54bWxQSwUGAAAAAAQABADzAAAAwwUAAAAA&#10;" fillcolor="white [3201]" strokecolor="#4472c4 [3204]" strokeweight="1pt">
                <v:textbox>
                  <w:txbxContent>
                    <w:p w14:paraId="45BD6213" w14:textId="4398A132" w:rsidR="0066266D" w:rsidRPr="002E7898" w:rsidRDefault="0066266D" w:rsidP="0066266D">
                      <w:pPr>
                        <w:rPr>
                          <w:b/>
                          <w:bCs/>
                        </w:rPr>
                      </w:pPr>
                      <w:r>
                        <w:rPr>
                          <w:b/>
                          <w:bCs/>
                        </w:rPr>
                        <w:t>Acknowledge</w:t>
                      </w:r>
                    </w:p>
                    <w:p w14:paraId="02B44621" w14:textId="0ECBD06E" w:rsidR="0066266D" w:rsidRDefault="0066266D" w:rsidP="0066266D">
                      <w:r>
                        <w:t>Confirm and thank the person for their feedback.</w:t>
                      </w:r>
                    </w:p>
                  </w:txbxContent>
                </v:textbox>
              </v:shape>
            </w:pict>
          </mc:Fallback>
        </mc:AlternateContent>
      </w:r>
      <w:r>
        <w:rPr>
          <w:noProof/>
          <w14:ligatures w14:val="standardContextual"/>
        </w:rPr>
        <mc:AlternateContent>
          <mc:Choice Requires="wps">
            <w:drawing>
              <wp:anchor distT="0" distB="0" distL="114300" distR="114300" simplePos="0" relativeHeight="251658247" behindDoc="0" locked="0" layoutInCell="1" allowOverlap="1" wp14:anchorId="3EA88A6D" wp14:editId="7A20A9FF">
                <wp:simplePos x="0" y="0"/>
                <wp:positionH relativeFrom="column">
                  <wp:posOffset>4488237</wp:posOffset>
                </wp:positionH>
                <wp:positionV relativeFrom="paragraph">
                  <wp:posOffset>145415</wp:posOffset>
                </wp:positionV>
                <wp:extent cx="1620000" cy="1551709"/>
                <wp:effectExtent l="0" t="0" r="18415" b="10795"/>
                <wp:wrapNone/>
                <wp:docPr id="1726422381" name="Text Box 1"/>
                <wp:cNvGraphicFramePr/>
                <a:graphic xmlns:a="http://schemas.openxmlformats.org/drawingml/2006/main">
                  <a:graphicData uri="http://schemas.microsoft.com/office/word/2010/wordprocessingShape">
                    <wps:wsp>
                      <wps:cNvSpPr txBox="1"/>
                      <wps:spPr>
                        <a:xfrm>
                          <a:off x="0" y="0"/>
                          <a:ext cx="1620000" cy="15517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1C57C52" w14:textId="7EBA0E1E" w:rsidR="0066266D" w:rsidRPr="002E7898" w:rsidRDefault="0066266D" w:rsidP="0066266D">
                            <w:pPr>
                              <w:rPr>
                                <w:b/>
                                <w:bCs/>
                              </w:rPr>
                            </w:pPr>
                            <w:r>
                              <w:rPr>
                                <w:b/>
                                <w:bCs/>
                              </w:rPr>
                              <w:t>Refer</w:t>
                            </w:r>
                          </w:p>
                          <w:p w14:paraId="103F0872" w14:textId="1A3A6B5A" w:rsidR="0066266D" w:rsidRDefault="0066266D" w:rsidP="0066266D">
                            <w:r>
                              <w:t>Pass the feedback on to your manager.</w:t>
                            </w:r>
                          </w:p>
                          <w:p w14:paraId="450F8E7F" w14:textId="2C5EEFFC" w:rsidR="0066266D" w:rsidRDefault="0066266D" w:rsidP="0066266D">
                            <w:r>
                              <w:t>Email feedback form with details of feedback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88A6D" id="_x0000_s1028" type="#_x0000_t202" style="position:absolute;margin-left:353.4pt;margin-top:11.45pt;width:127.55pt;height:122.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JVXgIAAA4FAAAOAAAAZHJzL2Uyb0RvYy54bWysVN9P2zAQfp+0/8Hy+0hSFRgVKepATJMQ&#10;IMrEs+vYbTTH59nXJt1fv7OTBsb6NO0lOfvuu5/f+fKqawzbKR9qsCUvTnLOlJVQ1XZd8u/Pt58+&#10;cxZQ2EoYsKrkexX41fzjh8vWzdQENmAq5Rk5sWHWupJvEN0sy4LcqEaEE3DKklKDbwTS0a+zyouW&#10;vDcmm+T5WdaCr5wHqUKg25teyefJv9ZK4oPWQSEzJafcMH19+q7iN5tfitnaC7ep5ZCG+IcsGlFb&#10;Cjq6uhEo2NbXf7lqaukhgMYTCU0GWtdSpRqomiJ/V81yI5xKtVBzghvbFP6fW3m/W7pHz7D7Ah0N&#10;MDakdWEW6DLW02nfxD9lykhPLdyPbVMdMhlBZzSJnFSSdMXpaXGeX0Q/2Svc+YBfFTQsCiX3NJfU&#10;LrG7C9ibHkxiNGPj3WseScK9Ub3ySWlWVxR5kpwksqhr49lO0JiFlMpiqoQyMJasI0zXxozA4hjQ&#10;jKDBNsJUItEIzI8B/4w4IlJUsDiCm9qCP+ag+nFIV/f2h+r7mmP52K06KjrWPIxoBdWeJuehJ3Vw&#10;8ram7t6JgI/CE4tpIrSZ+EAfbaAtOQwSZxvwv47dR3siF2k5a2krSh5+boVXnJlvlmh3UUyncY3S&#10;YXp6PqGDf6tZvdXYbXMNNJGC3gAnkxjt0RxE7aF5oQVexKikElZS7JLjQbzGflfpAZBqsUhGtDhO&#10;4J1dOhldxy5H7jx3L8K7gWBI3LyHw/6I2Tue9bYRaWGxRdB1ImHsc9/Vof+0dInGwwMRt/rtOVm9&#10;PmPz3wAAAP//AwBQSwMEFAAGAAgAAAAhANfMPlTfAAAACgEAAA8AAABkcnMvZG93bnJldi54bWxM&#10;j81qwzAQhO+FvoPYQm+NHBuUxLUcSqHQQ2lI4gfYWOsfaknGUhz37bs9tbfd2WHm22K/2EHMNIXe&#10;Ow3rVQKCXO1N71oN1fntaQsiRHQGB+9IwzcF2Jf3dwXmxt/ckeZTbAWHuJCjhi7GMZcy1B1ZDCs/&#10;kuNb4yeLkdeplWbCG4fbQaZJoqTF3nFDhyO9dlR/na5WA57je9bMdfXRHw4NUobH6lNp/fiwvDyD&#10;iLTEPzP84jM6lMx08Vdnghg0bBLF6FFDmu5AsGGn1jxcWFCbDGRZyP8vlD8AAAD//wMAUEsBAi0A&#10;FAAGAAgAAAAhALaDOJL+AAAA4QEAABMAAAAAAAAAAAAAAAAAAAAAAFtDb250ZW50X1R5cGVzXS54&#10;bWxQSwECLQAUAAYACAAAACEAOP0h/9YAAACUAQAACwAAAAAAAAAAAAAAAAAvAQAAX3JlbHMvLnJl&#10;bHNQSwECLQAUAAYACAAAACEAyupSVV4CAAAOBQAADgAAAAAAAAAAAAAAAAAuAgAAZHJzL2Uyb0Rv&#10;Yy54bWxQSwECLQAUAAYACAAAACEA18w+VN8AAAAKAQAADwAAAAAAAAAAAAAAAAC4BAAAZHJzL2Rv&#10;d25yZXYueG1sUEsFBgAAAAAEAAQA8wAAAMQFAAAAAA==&#10;" fillcolor="white [3201]" strokecolor="#4472c4 [3204]" strokeweight="1pt">
                <v:textbox>
                  <w:txbxContent>
                    <w:p w14:paraId="01C57C52" w14:textId="7EBA0E1E" w:rsidR="0066266D" w:rsidRPr="002E7898" w:rsidRDefault="0066266D" w:rsidP="0066266D">
                      <w:pPr>
                        <w:rPr>
                          <w:b/>
                          <w:bCs/>
                        </w:rPr>
                      </w:pPr>
                      <w:r>
                        <w:rPr>
                          <w:b/>
                          <w:bCs/>
                        </w:rPr>
                        <w:t>Refer</w:t>
                      </w:r>
                    </w:p>
                    <w:p w14:paraId="103F0872" w14:textId="1A3A6B5A" w:rsidR="0066266D" w:rsidRDefault="0066266D" w:rsidP="0066266D">
                      <w:r>
                        <w:t>Pass the feedback on to your manager.</w:t>
                      </w:r>
                    </w:p>
                    <w:p w14:paraId="450F8E7F" w14:textId="2C5EEFFC" w:rsidR="0066266D" w:rsidRDefault="0066266D" w:rsidP="0066266D">
                      <w:r>
                        <w:t>Email feedback form with details of feedback received.</w:t>
                      </w:r>
                    </w:p>
                  </w:txbxContent>
                </v:textbox>
              </v:shape>
            </w:pict>
          </mc:Fallback>
        </mc:AlternateContent>
      </w:r>
    </w:p>
    <w:p w14:paraId="00ACD10C" w14:textId="77777777" w:rsidR="0066266D" w:rsidRDefault="0066266D" w:rsidP="0066266D">
      <w:pPr>
        <w:spacing w:before="0" w:after="0" w:line="240" w:lineRule="auto"/>
        <w:rPr>
          <w:b/>
          <w:bCs/>
          <w:sz w:val="28"/>
          <w:szCs w:val="28"/>
        </w:rPr>
      </w:pPr>
      <w:r>
        <w:rPr>
          <w:noProof/>
          <w14:ligatures w14:val="standardContextual"/>
        </w:rPr>
        <mc:AlternateContent>
          <mc:Choice Requires="wps">
            <w:drawing>
              <wp:anchor distT="0" distB="0" distL="114300" distR="114300" simplePos="0" relativeHeight="251658249" behindDoc="0" locked="0" layoutInCell="1" allowOverlap="1" wp14:anchorId="461B21FE" wp14:editId="19F3D761">
                <wp:simplePos x="0" y="0"/>
                <wp:positionH relativeFrom="column">
                  <wp:posOffset>3656330</wp:posOffset>
                </wp:positionH>
                <wp:positionV relativeFrom="paragraph">
                  <wp:posOffset>1371080</wp:posOffset>
                </wp:positionV>
                <wp:extent cx="1690255" cy="180513"/>
                <wp:effectExtent l="0" t="12700" r="0" b="10160"/>
                <wp:wrapNone/>
                <wp:docPr id="358327552" name="Curved Up Arrow 4"/>
                <wp:cNvGraphicFramePr/>
                <a:graphic xmlns:a="http://schemas.openxmlformats.org/drawingml/2006/main">
                  <a:graphicData uri="http://schemas.microsoft.com/office/word/2010/wordprocessingShape">
                    <wps:wsp>
                      <wps:cNvSpPr/>
                      <wps:spPr>
                        <a:xfrm>
                          <a:off x="0" y="0"/>
                          <a:ext cx="1690255" cy="180513"/>
                        </a:xfrm>
                        <a:prstGeom prst="curved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51723D7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4" o:spid="_x0000_s1026" type="#_x0000_t104" style="position:absolute;margin-left:287.9pt;margin-top:107.95pt;width:133.1pt;height:1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3nZAIAABwFAAAOAAAAZHJzL2Uyb0RvYy54bWysVFFP2zAQfp+0/2D5fSTpKIOKFFUgpkkI&#10;qgHi2XXsJpLj885u0+7X7+ykKQK0h2kvju27++7uy3e+vNq1hm0V+gZsyYuTnDNlJVSNXZf8+en2&#10;yzlnPghbCQNWlXyvPL+af/502bmZmkANplLICMT6WedKXofgZlnmZa1a4U/AKUtGDdiKQEdcZxWK&#10;jtBbk03y/CzrACuHIJX3dHvTG/k84WutZHjQ2qvATMmptpBWTOsqrtn8UszWKFzdyKEM8Q9VtKKx&#10;lHSEuhFBsA0276DaRiJ40OFEQpuB1o1UqQfqpsjfdPNYC6dSL0SOdyNN/v/Byvvto1si0dA5P/O0&#10;jV3sNLbxS/WxXSJrP5KldoFJuizOLvLJdMqZJFtxnk+Lr5HN7Bjt0IfvCloWNyWXG9yq6tktEKFL&#10;ZIntnQ99zMGXAI6FpF3YGxVrMfan0qypKPUkRSeNqGuDbCvo7woplQ1Fb6pFpfrrYprn6TdTYWNE&#10;KjMBRmTdGDNiDwBRf++x+1oH/xiqksTG4PxvhfXBY0TKDDaMwW1jAT8CMNTVkLn3P5DUUxNZWkG1&#10;XyJD6AXunbxtiPQ74cNSICmatE9TGh5o0Qa6ksOw46wG/P3RffQnoZGVs44mpOT+10ag4sz8sCTB&#10;i+L0NI5UOpxOv03ogK8tq9cWu2mvgX5TQe+Bk2kb/YM5bDVC+0LDvIhZySSspNwkm4CHw3XoJ5ee&#10;A6kWi+RGY+REuLOPTkbwyGrU0tPuRaAblBdIs/dwmCYxe6O73jdGWlhsAugmifLI68A3jWASzvBc&#10;xBl/fU5ex0dt/gcAAP//AwBQSwMEFAAGAAgAAAAhAFcgMlDkAAAAEAEAAA8AAABkcnMvZG93bnJl&#10;di54bWxMj09Pg0AQxe8mfofNmHizSxEqUpbG2ujNGIsx8bZlp0BkZwm7tPjtHU96mWT+vfd7xWa2&#10;vTjh6DtHCpaLCARS7UxHjYL36ukmA+GDJqN7R6jgGz1sysuLQufGnekNT/vQCBYhn2sFbQhDLqWv&#10;W7TaL9yAxLujG60O3I6NNKM+s7jtZRxFK2l1R+zQ6gEfW6y/9pNVsH3NnsMkE7PbfrykNCTV6vNY&#10;KXV9Ne/WXB7WIALO4e8DfjMwP5QMdnATGS96BeldyvxBQbxM70HwRZbEHPHAkyS5BVkW8n+Q8gcA&#10;AP//AwBQSwECLQAUAAYACAAAACEAtoM4kv4AAADhAQAAEwAAAAAAAAAAAAAAAAAAAAAAW0NvbnRl&#10;bnRfVHlwZXNdLnhtbFBLAQItABQABgAIAAAAIQA4/SH/1gAAAJQBAAALAAAAAAAAAAAAAAAAAC8B&#10;AABfcmVscy8ucmVsc1BLAQItABQABgAIAAAAIQBhWZ3nZAIAABwFAAAOAAAAAAAAAAAAAAAAAC4C&#10;AABkcnMvZTJvRG9jLnhtbFBLAQItABQABgAIAAAAIQBXIDJQ5AAAABABAAAPAAAAAAAAAAAAAAAA&#10;AL4EAABkcnMvZG93bnJldi54bWxQSwUGAAAAAAQABADzAAAAzwUAAAAA&#10;" adj="20447,21312,5400" fillcolor="#4472c4 [3204]" strokecolor="#09101d [484]" strokeweight="1pt"/>
            </w:pict>
          </mc:Fallback>
        </mc:AlternateContent>
      </w:r>
      <w:r>
        <w:rPr>
          <w:noProof/>
          <w14:ligatures w14:val="standardContextual"/>
        </w:rPr>
        <mc:AlternateContent>
          <mc:Choice Requires="wps">
            <w:drawing>
              <wp:anchor distT="0" distB="0" distL="114300" distR="114300" simplePos="0" relativeHeight="251658248" behindDoc="0" locked="0" layoutInCell="1" allowOverlap="1" wp14:anchorId="3A9A705E" wp14:editId="51D58E9A">
                <wp:simplePos x="0" y="0"/>
                <wp:positionH relativeFrom="column">
                  <wp:posOffset>1426960</wp:posOffset>
                </wp:positionH>
                <wp:positionV relativeFrom="paragraph">
                  <wp:posOffset>1359593</wp:posOffset>
                </wp:positionV>
                <wp:extent cx="1690255" cy="180513"/>
                <wp:effectExtent l="0" t="12700" r="0" b="10160"/>
                <wp:wrapNone/>
                <wp:docPr id="1465947696" name="Curved Up Arrow 4"/>
                <wp:cNvGraphicFramePr/>
                <a:graphic xmlns:a="http://schemas.openxmlformats.org/drawingml/2006/main">
                  <a:graphicData uri="http://schemas.microsoft.com/office/word/2010/wordprocessingShape">
                    <wps:wsp>
                      <wps:cNvSpPr/>
                      <wps:spPr>
                        <a:xfrm>
                          <a:off x="0" y="0"/>
                          <a:ext cx="1690255" cy="180513"/>
                        </a:xfrm>
                        <a:prstGeom prst="curved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28F1C608" id="Curved Up Arrow 4" o:spid="_x0000_s1026" type="#_x0000_t104" style="position:absolute;margin-left:112.35pt;margin-top:107.05pt;width:133.1pt;height:14.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3nZAIAABwFAAAOAAAAZHJzL2Uyb0RvYy54bWysVFFP2zAQfp+0/2D5fSTpKIOKFFUgpkkI&#10;qgHi2XXsJpLj885u0+7X7+ykKQK0h2kvju27++7uy3e+vNq1hm0V+gZsyYuTnDNlJVSNXZf8+en2&#10;yzlnPghbCQNWlXyvPL+af/502bmZmkANplLICMT6WedKXofgZlnmZa1a4U/AKUtGDdiKQEdcZxWK&#10;jtBbk03y/CzrACuHIJX3dHvTG/k84WutZHjQ2qvATMmptpBWTOsqrtn8UszWKFzdyKEM8Q9VtKKx&#10;lHSEuhFBsA0276DaRiJ40OFEQpuB1o1UqQfqpsjfdPNYC6dSL0SOdyNN/v/Byvvto1si0dA5P/O0&#10;jV3sNLbxS/WxXSJrP5KldoFJuizOLvLJdMqZJFtxnk+Lr5HN7Bjt0IfvCloWNyWXG9yq6tktEKFL&#10;ZIntnQ99zMGXAI6FpF3YGxVrMfan0qypKPUkRSeNqGuDbCvo7woplQ1Fb6pFpfrrYprn6TdTYWNE&#10;KjMBRmTdGDNiDwBRf++x+1oH/xiqksTG4PxvhfXBY0TKDDaMwW1jAT8CMNTVkLn3P5DUUxNZWkG1&#10;XyJD6AXunbxtiPQ74cNSICmatE9TGh5o0Qa6ksOw46wG/P3RffQnoZGVs44mpOT+10ag4sz8sCTB&#10;i+L0NI5UOpxOv03ogK8tq9cWu2mvgX5TQe+Bk2kb/YM5bDVC+0LDvIhZySSspNwkm4CHw3XoJ5ee&#10;A6kWi+RGY+REuLOPTkbwyGrU0tPuRaAblBdIs/dwmCYxe6O73jdGWlhsAugmifLI68A3jWASzvBc&#10;xBl/fU5ex0dt/gcAAP//AwBQSwMEFAAGAAgAAAAhAMVUBT/jAAAAEAEAAA8AAABkcnMvZG93bnJl&#10;di54bWxMT0tPwzAMviPxHyIjcWNpq2xsXdOJMcENIVaExC1rvLaicaom3ca/x5zgYvnx+XsUm4vr&#10;xQnH0HnSkM4SEEi1tx01Gt6rp7sliBANWdN7Qg3fGGBTXl8VJrf+TG942sdGMAmF3GhoYxxyKUPd&#10;ojNh5gckvh396EzkcWykHc2ZyV0vsyRZSGc6YoXWDPjYYv21n5yG7evyOU5S2d3242VOg6oWn8dK&#10;69uby27N5WENIuIl/n3Abwb2DyUbO/iJbBC9hixT9wzlJlUpCEaoVbICceCNyuYgy0L+D1L+AAAA&#10;//8DAFBLAQItABQABgAIAAAAIQC2gziS/gAAAOEBAAATAAAAAAAAAAAAAAAAAAAAAABbQ29udGVu&#10;dF9UeXBlc10ueG1sUEsBAi0AFAAGAAgAAAAhADj9If/WAAAAlAEAAAsAAAAAAAAAAAAAAAAALwEA&#10;AF9yZWxzLy5yZWxzUEsBAi0AFAAGAAgAAAAhAGFZnedkAgAAHAUAAA4AAAAAAAAAAAAAAAAALgIA&#10;AGRycy9lMm9Eb2MueG1sUEsBAi0AFAAGAAgAAAAhAMVUBT/jAAAAEAEAAA8AAAAAAAAAAAAAAAAA&#10;vgQAAGRycy9kb3ducmV2LnhtbFBLBQYAAAAABAAEAPMAAADOBQAAAAA=&#10;" adj="20447,21312,5400" fillcolor="#4472c4 [3204]" strokecolor="#09101d [484]" strokeweight="1pt"/>
            </w:pict>
          </mc:Fallback>
        </mc:AlternateContent>
      </w:r>
      <w:r>
        <w:br w:type="page"/>
      </w:r>
    </w:p>
    <w:p w14:paraId="258748CC" w14:textId="77777777" w:rsidR="0066266D" w:rsidRDefault="0066266D" w:rsidP="0018553D">
      <w:pPr>
        <w:pStyle w:val="Default"/>
        <w:spacing w:before="240"/>
        <w:rPr>
          <w:b/>
          <w:bCs/>
          <w:sz w:val="23"/>
          <w:szCs w:val="23"/>
        </w:rPr>
      </w:pPr>
    </w:p>
    <w:p w14:paraId="2FFDBF80" w14:textId="19AC9FB5" w:rsidR="00374328" w:rsidRDefault="0018553D" w:rsidP="0018553D">
      <w:pPr>
        <w:pStyle w:val="Default"/>
        <w:spacing w:before="240"/>
        <w:rPr>
          <w:b/>
          <w:bCs/>
          <w:sz w:val="23"/>
          <w:szCs w:val="23"/>
        </w:rPr>
      </w:pPr>
      <w:r>
        <w:rPr>
          <w:b/>
          <w:bCs/>
          <w:sz w:val="23"/>
          <w:szCs w:val="23"/>
        </w:rPr>
        <w:t xml:space="preserve">Complaint </w:t>
      </w:r>
      <w:r w:rsidR="00374328" w:rsidRPr="002E7898">
        <w:rPr>
          <w:b/>
          <w:bCs/>
          <w:sz w:val="23"/>
          <w:szCs w:val="23"/>
        </w:rPr>
        <w:t>Procedure</w:t>
      </w:r>
    </w:p>
    <w:p w14:paraId="0228639A" w14:textId="77777777" w:rsidR="0066266D" w:rsidRPr="002E7898" w:rsidRDefault="0066266D" w:rsidP="0018553D">
      <w:pPr>
        <w:pStyle w:val="Default"/>
        <w:spacing w:before="240"/>
        <w:rPr>
          <w:b/>
          <w:bCs/>
          <w:sz w:val="23"/>
          <w:szCs w:val="23"/>
        </w:rPr>
      </w:pPr>
    </w:p>
    <w:p w14:paraId="58076466" w14:textId="5CF1AC1C" w:rsidR="00374328" w:rsidRPr="00374328" w:rsidRDefault="002E7898" w:rsidP="00374328">
      <w:r>
        <w:rPr>
          <w:noProof/>
          <w14:ligatures w14:val="standardContextual"/>
        </w:rPr>
        <mc:AlternateContent>
          <mc:Choice Requires="wps">
            <w:drawing>
              <wp:anchor distT="0" distB="0" distL="114300" distR="114300" simplePos="0" relativeHeight="251658241" behindDoc="0" locked="0" layoutInCell="1" allowOverlap="1" wp14:anchorId="5D34CE52" wp14:editId="356322FE">
                <wp:simplePos x="0" y="0"/>
                <wp:positionH relativeFrom="column">
                  <wp:posOffset>2396779</wp:posOffset>
                </wp:positionH>
                <wp:positionV relativeFrom="paragraph">
                  <wp:posOffset>145473</wp:posOffset>
                </wp:positionV>
                <wp:extent cx="1717963" cy="1551709"/>
                <wp:effectExtent l="0" t="0" r="9525" b="10795"/>
                <wp:wrapNone/>
                <wp:docPr id="2024199884" name="Text Box 1"/>
                <wp:cNvGraphicFramePr/>
                <a:graphic xmlns:a="http://schemas.openxmlformats.org/drawingml/2006/main">
                  <a:graphicData uri="http://schemas.microsoft.com/office/word/2010/wordprocessingShape">
                    <wps:wsp>
                      <wps:cNvSpPr txBox="1"/>
                      <wps:spPr>
                        <a:xfrm>
                          <a:off x="0" y="0"/>
                          <a:ext cx="1717963" cy="15517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28F7246" w14:textId="3D88BAAD" w:rsidR="002E7898" w:rsidRPr="002E7898" w:rsidRDefault="002E7898" w:rsidP="002E7898">
                            <w:pPr>
                              <w:rPr>
                                <w:b/>
                                <w:bCs/>
                              </w:rPr>
                            </w:pPr>
                            <w:r w:rsidRPr="002E7898">
                              <w:rPr>
                                <w:b/>
                                <w:bCs/>
                              </w:rPr>
                              <w:t xml:space="preserve">Level </w:t>
                            </w:r>
                            <w:r>
                              <w:rPr>
                                <w:b/>
                                <w:bCs/>
                              </w:rPr>
                              <w:t>2</w:t>
                            </w:r>
                          </w:p>
                          <w:p w14:paraId="441FB761" w14:textId="3D82CA06" w:rsidR="002E7898" w:rsidRDefault="002E7898" w:rsidP="002E7898">
                            <w:r>
                              <w:t>Internal review by a senior person, i.e., Program Manager, CEO</w:t>
                            </w:r>
                          </w:p>
                          <w:p w14:paraId="0FCAD6D0" w14:textId="0D1E3D49" w:rsidR="002E7898" w:rsidRDefault="002E7898" w:rsidP="002E7898">
                            <w:r>
                              <w:t>If unable to resolve refer to level 3</w:t>
                            </w:r>
                          </w:p>
                          <w:p w14:paraId="739FA37B" w14:textId="77777777" w:rsidR="002E7898" w:rsidRDefault="002E7898" w:rsidP="002E7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4CE52" id="_x0000_s1029" type="#_x0000_t202" style="position:absolute;margin-left:188.7pt;margin-top:11.45pt;width:135.25pt;height:12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2zYQIAAA4FAAAOAAAAZHJzL2Uyb0RvYy54bWysVEtv2zAMvg/YfxB0Xx2nj6xBnCJr0WFA&#10;0RZrh54VWWqMyaImMbGzX19Kjp2sy2nYxaZEfnx+1OyqrQ3bKB8qsAXPT0acKSuhrOxrwX883376&#10;zFlAYUthwKqCb1XgV/OPH2aNm6oxrMCUyjNyYsO0cQVfIbpplgW5UrUIJ+CUJaUGXwuko3/NSi8a&#10;8l6bbDwaXWQN+NJ5kCoEur3plHye/GutJD5oHRQyU3DKDdPXp+8yfrP5TExfvXCrSu7SEP+QRS0q&#10;S0EHVzcCBVv76i9XdSU9BNB4IqHOQOtKqlQDVZOP3lXztBJOpVqoOcENbQr/z6283zy5R8+w/QIt&#10;DTA2pHFhGugy1tNqX8c/ZcpITy3cDm1TLTIZQZN8cnlxypkkXX5+nk9Gl9FPtoc7H/CrgppFoeCe&#10;5pLaJTZ3ATvT3iRGMzbe7fNIEm6N6pTflWZVSZHHyUkii7o2nm0EjVlIqSymSigDY8k6wnRlzADM&#10;jwHNANrZRphKJBqAo2PAPyMOiBQVLA7gurLgjzkof/bp6s6+r76rOZaP7bKlogt+2o9oCeWWJueh&#10;I3Vw8rai7t6JgI/CE4tpWLSZ+EAfbaApOOwkzlbgfx+7j/ZELtJy1tBWFDz8WguvODPfLNHuMj87&#10;i2uUDmfnkzEd/KFmeaix6/oaaCI5vQFOJjHao+lF7aF+oQVexKikElZS7IJjL15jt6v0AEi1WCQj&#10;Whwn8M4+ORldxy5H7jy3L8K7HcGQuHkP/f6I6TuedbYRaWGxRtBVImHsc9fVXf9p6RKNdw9E3OrD&#10;c7LaP2PzNwAAAP//AwBQSwMEFAAGAAgAAAAhACziK1HeAAAACgEAAA8AAABkcnMvZG93bnJldi54&#10;bWxMj8tOwzAQRfdI/IM1SOyo06RKSohTISQkFoiqbT5gGk8eamxHsZuGv2dYwW4eR3fOFLvFDGKm&#10;yffOKlivIhBka6d72yqoTu9PWxA+oNU4OEsKvsnDrry/KzDX7mYPNB9DKzjE+hwVdCGMuZS+7sig&#10;X7mRLO8aNxkM3E6t1BPeONwMMo6iVBrsLV/ocKS3jurL8WoU4Cl8JM1cV5/9ft8gJXiovlKlHh+W&#10;1xcQgZbwB8OvPqtDyU5nd7Xai0FBkmUbRhXE8TMIBtJNxsWZB2mWgCwL+f+F8gcAAP//AwBQSwEC&#10;LQAUAAYACAAAACEAtoM4kv4AAADhAQAAEwAAAAAAAAAAAAAAAAAAAAAAW0NvbnRlbnRfVHlwZXNd&#10;LnhtbFBLAQItABQABgAIAAAAIQA4/SH/1gAAAJQBAAALAAAAAAAAAAAAAAAAAC8BAABfcmVscy8u&#10;cmVsc1BLAQItABQABgAIAAAAIQC4DT2zYQIAAA4FAAAOAAAAAAAAAAAAAAAAAC4CAABkcnMvZTJv&#10;RG9jLnhtbFBLAQItABQABgAIAAAAIQAs4itR3gAAAAoBAAAPAAAAAAAAAAAAAAAAALsEAABkcnMv&#10;ZG93bnJldi54bWxQSwUGAAAAAAQABADzAAAAxgUAAAAA&#10;" fillcolor="white [3201]" strokecolor="#4472c4 [3204]" strokeweight="1pt">
                <v:textbox>
                  <w:txbxContent>
                    <w:p w14:paraId="328F7246" w14:textId="3D88BAAD" w:rsidR="002E7898" w:rsidRPr="002E7898" w:rsidRDefault="002E7898" w:rsidP="002E7898">
                      <w:pPr>
                        <w:rPr>
                          <w:b/>
                          <w:bCs/>
                        </w:rPr>
                      </w:pPr>
                      <w:r w:rsidRPr="002E7898">
                        <w:rPr>
                          <w:b/>
                          <w:bCs/>
                        </w:rPr>
                        <w:t xml:space="preserve">Level </w:t>
                      </w:r>
                      <w:r>
                        <w:rPr>
                          <w:b/>
                          <w:bCs/>
                        </w:rPr>
                        <w:t>2</w:t>
                      </w:r>
                    </w:p>
                    <w:p w14:paraId="441FB761" w14:textId="3D82CA06" w:rsidR="002E7898" w:rsidRDefault="002E7898" w:rsidP="002E7898">
                      <w:r>
                        <w:t>Internal review by a senior person, i.e., Program Manager, CEO</w:t>
                      </w:r>
                    </w:p>
                    <w:p w14:paraId="0FCAD6D0" w14:textId="0D1E3D49" w:rsidR="002E7898" w:rsidRDefault="002E7898" w:rsidP="002E7898">
                      <w:r>
                        <w:t>If unable to resolve refer to level 3</w:t>
                      </w:r>
                    </w:p>
                    <w:p w14:paraId="739FA37B" w14:textId="77777777" w:rsidR="002E7898" w:rsidRDefault="002E7898" w:rsidP="002E7898"/>
                  </w:txbxContent>
                </v:textbox>
              </v:shape>
            </w:pict>
          </mc:Fallback>
        </mc:AlternateContent>
      </w:r>
      <w:r>
        <w:rPr>
          <w:noProof/>
          <w14:ligatures w14:val="standardContextual"/>
        </w:rPr>
        <mc:AlternateContent>
          <mc:Choice Requires="wps">
            <w:drawing>
              <wp:anchor distT="0" distB="0" distL="114300" distR="114300" simplePos="0" relativeHeight="251658242" behindDoc="0" locked="0" layoutInCell="1" allowOverlap="1" wp14:anchorId="018C718D" wp14:editId="28F5895B">
                <wp:simplePos x="0" y="0"/>
                <wp:positionH relativeFrom="column">
                  <wp:posOffset>4488237</wp:posOffset>
                </wp:positionH>
                <wp:positionV relativeFrom="paragraph">
                  <wp:posOffset>145415</wp:posOffset>
                </wp:positionV>
                <wp:extent cx="1620000" cy="1551709"/>
                <wp:effectExtent l="0" t="0" r="18415" b="10795"/>
                <wp:wrapNone/>
                <wp:docPr id="736376971" name="Text Box 1"/>
                <wp:cNvGraphicFramePr/>
                <a:graphic xmlns:a="http://schemas.openxmlformats.org/drawingml/2006/main">
                  <a:graphicData uri="http://schemas.microsoft.com/office/word/2010/wordprocessingShape">
                    <wps:wsp>
                      <wps:cNvSpPr txBox="1"/>
                      <wps:spPr>
                        <a:xfrm>
                          <a:off x="0" y="0"/>
                          <a:ext cx="1620000" cy="15517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2F2EAFA" w14:textId="543D27A2" w:rsidR="002E7898" w:rsidRPr="002E7898" w:rsidRDefault="002E7898" w:rsidP="002E7898">
                            <w:pPr>
                              <w:rPr>
                                <w:b/>
                                <w:bCs/>
                              </w:rPr>
                            </w:pPr>
                            <w:r w:rsidRPr="002E7898">
                              <w:rPr>
                                <w:b/>
                                <w:bCs/>
                              </w:rPr>
                              <w:t xml:space="preserve">Level </w:t>
                            </w:r>
                            <w:r>
                              <w:rPr>
                                <w:b/>
                                <w:bCs/>
                              </w:rPr>
                              <w:t>3</w:t>
                            </w:r>
                          </w:p>
                          <w:p w14:paraId="17F8CDE9" w14:textId="31213E02" w:rsidR="002E7898" w:rsidRDefault="002E7898" w:rsidP="002E7898">
                            <w:r>
                              <w:t>Complain driven and dealt with by external agency. E.g., Arbitration or Ombudsman’s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C718D" id="_x0000_s1030" type="#_x0000_t202" style="position:absolute;margin-left:353.4pt;margin-top:11.45pt;width:127.55pt;height:12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DHXgIAAA4FAAAOAAAAZHJzL2Uyb0RvYy54bWysVN9P2zAQfp+0/8Hy+0hSFRhVU9QVMU1C&#10;gICJZ9exaTTH59nXJt1fv7PTBMb6NO0lOfvuu5/feX7ZNYbtlA812JIXJzlnykqoavtS8u9P158+&#10;cxZQ2EoYsKrkexX45eLjh3nrZmoCGzCV8oyc2DBrXck3iG6WZUFuVCPCCThlSanBNwLp6F+yyouW&#10;vDcmm+T5WdaCr5wHqUKg26teyRfJv9ZK4p3WQSEzJafcMH19+q7jN1vMxezFC7ep5SEN8Q9ZNKK2&#10;FHR0dSVQsK2v/3LV1NJDAI0nEpoMtK6lSjVQNUX+rprHjXAq1ULNCW5sU/h/buXt7tHde4bdF+ho&#10;gLEhrQuzQJexnk77Jv4pU0Z6auF+bJvqkMkIOqNJ5KSSpCtOT4vz/CL6yV7hzgf8qqBhUSi5p7mk&#10;dondTcDedDCJ0YyNd695JAn3RvXKB6VZXVHkSXKSyKJWxrOdoDELKZXFVAllYCxZR5iujRmBxTGg&#10;GUEH2whTiUQjMD8G/DPiiEhRweIIbmoL/piD6seQru7th+r7mmP52K07Krrk02FEa6j2NDkPPamD&#10;k9c1dfdGBLwXnlhME6HNxDv6aANtyeEgcbYB/+vYfbQncpGWs5a2ouTh51Z4xZn5Zol2F8V0Gtco&#10;Haan5xM6+Lea9VuN3TYroIkU9AY4mcRoj2YQtYfmmRZ4GaOSSlhJsUuOg7jCflfpAZBquUxGtDhO&#10;4I19dDK6jl2O3HnqnoV3B4IhcfMWhv0Rs3c8620j0sJyi6DrRMLY576rh/7T0iUaHx6IuNVvz8nq&#10;9Rlb/AYAAP//AwBQSwMEFAAGAAgAAAAhANfMPlTfAAAACgEAAA8AAABkcnMvZG93bnJldi54bWxM&#10;j81qwzAQhO+FvoPYQm+NHBuUxLUcSqHQQ2lI4gfYWOsfaknGUhz37bs9tbfd2WHm22K/2EHMNIXe&#10;Ow3rVQKCXO1N71oN1fntaQsiRHQGB+9IwzcF2Jf3dwXmxt/ckeZTbAWHuJCjhi7GMZcy1B1ZDCs/&#10;kuNb4yeLkdeplWbCG4fbQaZJoqTF3nFDhyO9dlR/na5WA57je9bMdfXRHw4NUobH6lNp/fiwvDyD&#10;iLTEPzP84jM6lMx08Vdnghg0bBLF6FFDmu5AsGGn1jxcWFCbDGRZyP8vlD8AAAD//wMAUEsBAi0A&#10;FAAGAAgAAAAhALaDOJL+AAAA4QEAABMAAAAAAAAAAAAAAAAAAAAAAFtDb250ZW50X1R5cGVzXS54&#10;bWxQSwECLQAUAAYACAAAACEAOP0h/9YAAACUAQAACwAAAAAAAAAAAAAAAAAvAQAAX3JlbHMvLnJl&#10;bHNQSwECLQAUAAYACAAAACEAC01gx14CAAAOBQAADgAAAAAAAAAAAAAAAAAuAgAAZHJzL2Uyb0Rv&#10;Yy54bWxQSwECLQAUAAYACAAAACEA18w+VN8AAAAKAQAADwAAAAAAAAAAAAAAAAC4BAAAZHJzL2Rv&#10;d25yZXYueG1sUEsFBgAAAAAEAAQA8wAAAMQFAAAAAA==&#10;" fillcolor="white [3201]" strokecolor="#4472c4 [3204]" strokeweight="1pt">
                <v:textbox>
                  <w:txbxContent>
                    <w:p w14:paraId="72F2EAFA" w14:textId="543D27A2" w:rsidR="002E7898" w:rsidRPr="002E7898" w:rsidRDefault="002E7898" w:rsidP="002E7898">
                      <w:pPr>
                        <w:rPr>
                          <w:b/>
                          <w:bCs/>
                        </w:rPr>
                      </w:pPr>
                      <w:r w:rsidRPr="002E7898">
                        <w:rPr>
                          <w:b/>
                          <w:bCs/>
                        </w:rPr>
                        <w:t xml:space="preserve">Level </w:t>
                      </w:r>
                      <w:r>
                        <w:rPr>
                          <w:b/>
                          <w:bCs/>
                        </w:rPr>
                        <w:t>3</w:t>
                      </w:r>
                    </w:p>
                    <w:p w14:paraId="17F8CDE9" w14:textId="31213E02" w:rsidR="002E7898" w:rsidRDefault="002E7898" w:rsidP="002E7898">
                      <w:r>
                        <w:t>Complain driven and dealt with by external agency. E.g., Arbitration or Ombudsman’s office</w:t>
                      </w:r>
                    </w:p>
                  </w:txbxContent>
                </v:textbox>
              </v:shape>
            </w:pict>
          </mc:Fallback>
        </mc:AlternateContent>
      </w:r>
      <w:r>
        <w:rPr>
          <w:noProof/>
          <w14:ligatures w14:val="standardContextual"/>
        </w:rPr>
        <mc:AlternateContent>
          <mc:Choice Requires="wps">
            <w:drawing>
              <wp:anchor distT="0" distB="0" distL="114300" distR="114300" simplePos="0" relativeHeight="251658240" behindDoc="0" locked="0" layoutInCell="1" allowOverlap="1" wp14:anchorId="2C440703" wp14:editId="1E88ED19">
                <wp:simplePos x="0" y="0"/>
                <wp:positionH relativeFrom="column">
                  <wp:posOffset>374015</wp:posOffset>
                </wp:positionH>
                <wp:positionV relativeFrom="paragraph">
                  <wp:posOffset>144780</wp:posOffset>
                </wp:positionV>
                <wp:extent cx="1620000" cy="1551709"/>
                <wp:effectExtent l="0" t="0" r="18415" b="10795"/>
                <wp:wrapNone/>
                <wp:docPr id="1942753919" name="Text Box 1"/>
                <wp:cNvGraphicFramePr/>
                <a:graphic xmlns:a="http://schemas.openxmlformats.org/drawingml/2006/main">
                  <a:graphicData uri="http://schemas.microsoft.com/office/word/2010/wordprocessingShape">
                    <wps:wsp>
                      <wps:cNvSpPr txBox="1"/>
                      <wps:spPr>
                        <a:xfrm>
                          <a:off x="0" y="0"/>
                          <a:ext cx="1620000" cy="15517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CF3B908" w14:textId="7CE20053" w:rsidR="002E7898" w:rsidRPr="002E7898" w:rsidRDefault="002E7898">
                            <w:pPr>
                              <w:rPr>
                                <w:b/>
                                <w:bCs/>
                              </w:rPr>
                            </w:pPr>
                            <w:r w:rsidRPr="002E7898">
                              <w:rPr>
                                <w:b/>
                                <w:bCs/>
                              </w:rPr>
                              <w:t>Level 1</w:t>
                            </w:r>
                          </w:p>
                          <w:p w14:paraId="1DDDCDAD" w14:textId="72FF5278" w:rsidR="002E7898" w:rsidRDefault="002E7898">
                            <w:r>
                              <w:t>Resolution by staff in program – first point of contact.</w:t>
                            </w:r>
                          </w:p>
                          <w:p w14:paraId="07598D4E" w14:textId="26CA3E80" w:rsidR="002E7898" w:rsidRDefault="002E7898">
                            <w:r>
                              <w:t>If unable to resolve refer to level 2</w:t>
                            </w:r>
                          </w:p>
                          <w:p w14:paraId="0DF6ACFA" w14:textId="77777777" w:rsidR="002E7898" w:rsidRDefault="002E7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40703" id="_x0000_s1031" type="#_x0000_t202" style="position:absolute;margin-left:29.45pt;margin-top:11.4pt;width:127.55pt;height:1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SXgIAAA4FAAAOAAAAZHJzL2Uyb0RvYy54bWysVN9P2zAQfp+0/8Hy+0hStTCqpqgDMU1C&#10;gICJZ9exaTTH59nXJt1fv7PTBMb6NO0lOfvuu5/feXHRNYbtlA812JIXJzlnykqoavtS8u9P158+&#10;cxZQ2EoYsKrkexX4xfLjh0Xr5moCGzCV8oyc2DBvXck3iG6eZUFuVCPCCThlSanBNwLp6F+yyouW&#10;vDcmm+T5adaCr5wHqUKg26teyZfJv9ZK4p3WQSEzJafcMH19+q7jN1suxPzFC7ep5SEN8Q9ZNKK2&#10;FHR0dSVQsK2v/3LV1NJDAI0nEpoMtK6lSjVQNUX+rprHjXAq1ULNCW5sU/h/buXt7tHde4bdF+ho&#10;gLEhrQvzQJexnk77Jv4pU0Z6auF+bJvqkMkIOqVJ5KSSpCtms+IsP49+sle48wG/KmhYFEruaS6p&#10;XWJ3E7A3HUxiNGPj3WseScK9Ub3yQWlWVxR5kpwksqhL49lO0JiFlMpiqoQyMJasI0zXxozA4hjQ&#10;jKCDbYSpRKIRmB8D/hlxRKSoYHEEN7UFf8xB9WNIV/f2Q/V9zbF87NYdFV3y2TCiNVR7mpyHntTB&#10;yeuaunsjAt4LTyymidBm4h19tIG25HCQONuA/3XsPtoTuUjLWUtbUfLwcyu84sx8s0S782I6jWuU&#10;DtPZ2YQO/q1m/VZjt80l0EQKegOcTGK0RzOI2kPzTAu8ilFJJayk2CXHQbzEflfpAZBqtUpGtDhO&#10;4I19dDK6jl2O3HnqnoV3B4IhcfMWhv0R83c8620j0sJqi6DrRMLY576rh/7T0iUaHx6IuNVvz8nq&#10;9Rlb/gYAAP//AwBQSwMEFAAGAAgAAAAhAA/4ILbeAAAACQEAAA8AAABkcnMvZG93bnJldi54bWxM&#10;j81Ow0AMhO9IvMPKSNzopgmEErKpEBISB0TVNg/gJs6PyHqj7DYNb485wdEzo/F8+Xaxg5pp8r1j&#10;A+tVBIq4cnXPrYHy+Ha3AeUDco2DYzLwTR62xfVVjlntLryn+RBaJSXsMzTQhTBmWvuqI4t+5UZi&#10;8Ro3WQxyTq2uJ7xIuR10HEWpttizfOhwpNeOqq/D2RrAY3hPmrkqP/rdrkFKcF9+psbc3iwvz6AC&#10;LeEvDL/zZToUsunkzlx7NRh42DxJ0kAcC4H4yfpe2E4ipI8x6CLX/wmKHwAAAP//AwBQSwECLQAU&#10;AAYACAAAACEAtoM4kv4AAADhAQAAEwAAAAAAAAAAAAAAAAAAAAAAW0NvbnRlbnRfVHlwZXNdLnht&#10;bFBLAQItABQABgAIAAAAIQA4/SH/1gAAAJQBAAALAAAAAAAAAAAAAAAAAC8BAABfcmVscy8ucmVs&#10;c1BLAQItABQABgAIAAAAIQB0/y8SXgIAAA4FAAAOAAAAAAAAAAAAAAAAAC4CAABkcnMvZTJvRG9j&#10;LnhtbFBLAQItABQABgAIAAAAIQAP+CC23gAAAAkBAAAPAAAAAAAAAAAAAAAAALgEAABkcnMvZG93&#10;bnJldi54bWxQSwUGAAAAAAQABADzAAAAwwUAAAAA&#10;" fillcolor="white [3201]" strokecolor="#4472c4 [3204]" strokeweight="1pt">
                <v:textbox>
                  <w:txbxContent>
                    <w:p w14:paraId="7CF3B908" w14:textId="7CE20053" w:rsidR="002E7898" w:rsidRPr="002E7898" w:rsidRDefault="002E7898">
                      <w:pPr>
                        <w:rPr>
                          <w:b/>
                          <w:bCs/>
                        </w:rPr>
                      </w:pPr>
                      <w:r w:rsidRPr="002E7898">
                        <w:rPr>
                          <w:b/>
                          <w:bCs/>
                        </w:rPr>
                        <w:t>Level 1</w:t>
                      </w:r>
                    </w:p>
                    <w:p w14:paraId="1DDDCDAD" w14:textId="72FF5278" w:rsidR="002E7898" w:rsidRDefault="002E7898">
                      <w:r>
                        <w:t>Resolution by staff in program – first point of contact.</w:t>
                      </w:r>
                    </w:p>
                    <w:p w14:paraId="07598D4E" w14:textId="26CA3E80" w:rsidR="002E7898" w:rsidRDefault="002E7898">
                      <w:r>
                        <w:t>If unable to resolve refer to level 2</w:t>
                      </w:r>
                    </w:p>
                    <w:p w14:paraId="0DF6ACFA" w14:textId="77777777" w:rsidR="002E7898" w:rsidRDefault="002E7898"/>
                  </w:txbxContent>
                </v:textbox>
              </v:shape>
            </w:pict>
          </mc:Fallback>
        </mc:AlternateContent>
      </w:r>
    </w:p>
    <w:p w14:paraId="7E391C39" w14:textId="77777777" w:rsidR="0066266D" w:rsidRDefault="0066266D">
      <w:pPr>
        <w:spacing w:before="0" w:after="0" w:line="240" w:lineRule="auto"/>
      </w:pPr>
    </w:p>
    <w:p w14:paraId="4ABA5492" w14:textId="77777777" w:rsidR="0066266D" w:rsidRDefault="0066266D">
      <w:pPr>
        <w:spacing w:before="0" w:after="0" w:line="240" w:lineRule="auto"/>
      </w:pPr>
    </w:p>
    <w:p w14:paraId="058D1CDD" w14:textId="77777777" w:rsidR="0066266D" w:rsidRDefault="0066266D">
      <w:pPr>
        <w:spacing w:before="0" w:after="0" w:line="240" w:lineRule="auto"/>
      </w:pPr>
    </w:p>
    <w:p w14:paraId="3637A8E8" w14:textId="77777777" w:rsidR="0066266D" w:rsidRDefault="0066266D">
      <w:pPr>
        <w:spacing w:before="0" w:after="0" w:line="240" w:lineRule="auto"/>
      </w:pPr>
    </w:p>
    <w:p w14:paraId="0E95390A" w14:textId="77777777" w:rsidR="0066266D" w:rsidRDefault="0066266D">
      <w:pPr>
        <w:spacing w:before="0" w:after="0" w:line="240" w:lineRule="auto"/>
      </w:pPr>
    </w:p>
    <w:p w14:paraId="30A584DD" w14:textId="77777777" w:rsidR="0066266D" w:rsidRDefault="0066266D">
      <w:pPr>
        <w:spacing w:before="0" w:after="0" w:line="240" w:lineRule="auto"/>
      </w:pPr>
    </w:p>
    <w:p w14:paraId="29518F19" w14:textId="77777777" w:rsidR="0066266D" w:rsidRDefault="0066266D">
      <w:pPr>
        <w:spacing w:before="0" w:after="0" w:line="240" w:lineRule="auto"/>
      </w:pPr>
    </w:p>
    <w:p w14:paraId="3D8683E0" w14:textId="77777777" w:rsidR="0066266D" w:rsidRDefault="0066266D">
      <w:pPr>
        <w:spacing w:before="0" w:after="0" w:line="240" w:lineRule="auto"/>
      </w:pPr>
    </w:p>
    <w:p w14:paraId="381F558D" w14:textId="27DF0257" w:rsidR="0066266D" w:rsidRDefault="0066266D">
      <w:pPr>
        <w:spacing w:before="0" w:after="0" w:line="240" w:lineRule="auto"/>
      </w:pPr>
      <w:r>
        <w:rPr>
          <w:noProof/>
          <w14:ligatures w14:val="standardContextual"/>
        </w:rPr>
        <mc:AlternateContent>
          <mc:Choice Requires="wps">
            <w:drawing>
              <wp:anchor distT="0" distB="0" distL="114300" distR="114300" simplePos="0" relativeHeight="251658243" behindDoc="0" locked="0" layoutInCell="1" allowOverlap="1" wp14:anchorId="5FB49AC1" wp14:editId="44A7FC38">
                <wp:simplePos x="0" y="0"/>
                <wp:positionH relativeFrom="column">
                  <wp:posOffset>1426845</wp:posOffset>
                </wp:positionH>
                <wp:positionV relativeFrom="paragraph">
                  <wp:posOffset>109220</wp:posOffset>
                </wp:positionV>
                <wp:extent cx="1689735" cy="180340"/>
                <wp:effectExtent l="0" t="12700" r="0" b="10160"/>
                <wp:wrapNone/>
                <wp:docPr id="1230507289" name="Curved Up Arrow 4"/>
                <wp:cNvGraphicFramePr/>
                <a:graphic xmlns:a="http://schemas.openxmlformats.org/drawingml/2006/main">
                  <a:graphicData uri="http://schemas.microsoft.com/office/word/2010/wordprocessingShape">
                    <wps:wsp>
                      <wps:cNvSpPr/>
                      <wps:spPr>
                        <a:xfrm>
                          <a:off x="0" y="0"/>
                          <a:ext cx="1689735" cy="180340"/>
                        </a:xfrm>
                        <a:prstGeom prst="curved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C2226D7" id="Curved Up Arrow 4" o:spid="_x0000_s1026" type="#_x0000_t104" style="position:absolute;margin-left:112.35pt;margin-top:8.6pt;width:133.05pt;height:14.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1j7YwIAABwFAAAOAAAAZHJzL2Uyb0RvYy54bWysVE1v2zAMvQ/YfxB0X22n30GdIkjRYUDR&#10;BmuLnlVZig3IokYpcbJfP0p2nKItdhh2kUWRfKSeH3V1vW0N2yj0DdiSF0c5Z8pKqBq7Kvnz0+23&#10;C858ELYSBqwq+U55fj37+uWqc1M1gRpMpZARiPXTzpW8DsFNs8zLWrXCH4FTlpwasBWBTFxlFYqO&#10;0FuTTfL8LOsAK4cglfd0etM7+Szha61keNDaq8BMyam3kFZM62tcs9mVmK5QuLqRQxviH7poRWOp&#10;6Ah1I4Jga2w+QLWNRPCgw5GENgOtG6nSHeg2Rf7uNo+1cCrdhcjxbqTJ/z9Yeb95dEskGjrnp562&#10;8RZbjW38Un9sm8jajWSpbWCSDouzi8vz41POJPmKi/z4JLGZHbId+vBdQcvipuRyjRtVPbs5InSJ&#10;LLG584FKU84+loxDI2kXdkbFXoz9qTRrKio9SdlJI2phkG0E/V0hpbKh6F21qFR/XJzm+b6xMSOV&#10;TIARWTfGjNgDQNTfR+y+1yE+pqoksTE5/1tjffKYkSqDDWNy21jAzwAM3Wqo3MfvSeqpiSy9QrVb&#10;IkPoBe6dvG2I9Dvhw1IgKZq0T1MaHmjRBrqSw7DjrAb8/dl5jCehkZezjiak5P7XWqDizPywJMHL&#10;4oR+OQvJODk9n5CBbz2vbz123S6AflNB74GTaRvjg9lvNUL7QsM8j1XJJayk2iSbgHtjEfrJpedA&#10;qvk8hdEYORHu7KOTETyyGrX0tH0R6AblBdLsPeynSUzf6a6PjZkW5usAukmiPPA68E0jmIQzPBdx&#10;xt/aKerwqM3+AAAA//8DAFBLAwQUAAYACAAAACEAKE6JMeIAAAAOAQAADwAAAGRycy9kb3ducmV2&#10;LnhtbExPTU/DMAy9I/EfIiNxYylV121d04kxwQ1NrAhpt6zx2orGqZp0K/8ec4KLZes9v498M9lO&#10;XHDwrSMFj7MIBFLlTEu1go/y5WEJwgdNRneOUME3etgUtze5zoy70jteDqEWLEI+0wqaEPpMSl81&#10;aLWfuR6JsbMbrA58DrU0g76yuO1kHEWptLoldmh0j88NVl+H0SrY7pevYZSJ2W0/3+bUJ2V6PJdK&#10;3d9NuzWPpzWIgFP4+4DfDpwfCg52ciMZLzoFcZwsmMrAIgbBhGQVcaETL/MUZJHL/zWKHwAAAP//&#10;AwBQSwECLQAUAAYACAAAACEAtoM4kv4AAADhAQAAEwAAAAAAAAAAAAAAAAAAAAAAW0NvbnRlbnRf&#10;VHlwZXNdLnhtbFBLAQItABQABgAIAAAAIQA4/SH/1gAAAJQBAAALAAAAAAAAAAAAAAAAAC8BAABf&#10;cmVscy8ucmVsc1BLAQItABQABgAIAAAAIQB4W1j7YwIAABwFAAAOAAAAAAAAAAAAAAAAAC4CAABk&#10;cnMvZTJvRG9jLnhtbFBLAQItABQABgAIAAAAIQAoTokx4gAAAA4BAAAPAAAAAAAAAAAAAAAAAL0E&#10;AABkcnMvZG93bnJldi54bWxQSwUGAAAAAAQABADzAAAAzAUAAAAA&#10;" adj="20447,21312,5400" fillcolor="#4472c4 [3204]" strokecolor="#09101d [484]" strokeweight="1pt"/>
            </w:pict>
          </mc:Fallback>
        </mc:AlternateContent>
      </w:r>
      <w:r>
        <w:rPr>
          <w:noProof/>
          <w14:ligatures w14:val="standardContextual"/>
        </w:rPr>
        <mc:AlternateContent>
          <mc:Choice Requires="wps">
            <w:drawing>
              <wp:anchor distT="0" distB="0" distL="114300" distR="114300" simplePos="0" relativeHeight="251658244" behindDoc="0" locked="0" layoutInCell="1" allowOverlap="1" wp14:anchorId="40866C35" wp14:editId="60598F57">
                <wp:simplePos x="0" y="0"/>
                <wp:positionH relativeFrom="column">
                  <wp:posOffset>3656330</wp:posOffset>
                </wp:positionH>
                <wp:positionV relativeFrom="paragraph">
                  <wp:posOffset>120741</wp:posOffset>
                </wp:positionV>
                <wp:extent cx="1689735" cy="180340"/>
                <wp:effectExtent l="0" t="12700" r="0" b="10160"/>
                <wp:wrapNone/>
                <wp:docPr id="1483820478" name="Curved Up Arrow 4"/>
                <wp:cNvGraphicFramePr/>
                <a:graphic xmlns:a="http://schemas.openxmlformats.org/drawingml/2006/main">
                  <a:graphicData uri="http://schemas.microsoft.com/office/word/2010/wordprocessingShape">
                    <wps:wsp>
                      <wps:cNvSpPr/>
                      <wps:spPr>
                        <a:xfrm>
                          <a:off x="0" y="0"/>
                          <a:ext cx="1689735" cy="180340"/>
                        </a:xfrm>
                        <a:prstGeom prst="curved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4898E861" id="Curved Up Arrow 4" o:spid="_x0000_s1026" type="#_x0000_t104" style="position:absolute;margin-left:287.9pt;margin-top:9.5pt;width:133.05pt;height:14.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1j7YwIAABwFAAAOAAAAZHJzL2Uyb0RvYy54bWysVE1v2zAMvQ/YfxB0X22n30GdIkjRYUDR&#10;BmuLnlVZig3IokYpcbJfP0p2nKItdhh2kUWRfKSeH3V1vW0N2yj0DdiSF0c5Z8pKqBq7Kvnz0+23&#10;C858ELYSBqwq+U55fj37+uWqc1M1gRpMpZARiPXTzpW8DsFNs8zLWrXCH4FTlpwasBWBTFxlFYqO&#10;0FuTTfL8LOsAK4cglfd0etM7+Szha61keNDaq8BMyam3kFZM62tcs9mVmK5QuLqRQxviH7poRWOp&#10;6Ah1I4Jga2w+QLWNRPCgw5GENgOtG6nSHeg2Rf7uNo+1cCrdhcjxbqTJ/z9Yeb95dEskGjrnp562&#10;8RZbjW38Un9sm8jajWSpbWCSDouzi8vz41POJPmKi/z4JLGZHbId+vBdQcvipuRyjRtVPbs5InSJ&#10;LLG584FKU84+loxDI2kXdkbFXoz9qTRrKio9SdlJI2phkG0E/V0hpbKh6F21qFR/XJzm+b6xMSOV&#10;TIARWTfGjNgDQNTfR+y+1yE+pqoksTE5/1tjffKYkSqDDWNy21jAzwAM3Wqo3MfvSeqpiSy9QrVb&#10;IkPoBe6dvG2I9Dvhw1IgKZq0T1MaHmjRBrqSw7DjrAb8/dl5jCehkZezjiak5P7XWqDizPywJMHL&#10;4oR+OQvJODk9n5CBbz2vbz123S6AflNB74GTaRvjg9lvNUL7QsM8j1XJJayk2iSbgHtjEfrJpedA&#10;qvk8hdEYORHu7KOTETyyGrX0tH0R6AblBdLsPeynSUzf6a6PjZkW5usAukmiPPA68E0jmIQzPBdx&#10;xt/aKerwqM3+AAAA//8DAFBLAwQUAAYACAAAACEAfcmAS+QAAAAOAQAADwAAAGRycy9kb3ducmV2&#10;LnhtbEyPQUvDQBCF74L/YRnBm91UkjZNsynWojcRGxG8bbPTJJidDdlNG/99pye9DAzvzZvv5ZvJ&#10;duKEg28dKZjPIhBIlTMt1Qo+y5eHFIQPmozuHKGCX/SwKW5vcp0Zd6YPPO1DLTiEfKYVNCH0mZS+&#10;atBqP3M9EmtHN1gdeB1qaQZ95nDbyccoWkirW+IPje7xucHqZz9aBdv39DWMMja77ddbQn1cLr6P&#10;pVL3d9NuzeNpDSLgFP4u4NqB+aFgsIMbyXjRKUiWCfMHFlZcjA1pPF+BOCiIlzHIIpf/axQXAAAA&#10;//8DAFBLAQItABQABgAIAAAAIQC2gziS/gAAAOEBAAATAAAAAAAAAAAAAAAAAAAAAABbQ29udGVu&#10;dF9UeXBlc10ueG1sUEsBAi0AFAAGAAgAAAAhADj9If/WAAAAlAEAAAsAAAAAAAAAAAAAAAAALwEA&#10;AF9yZWxzLy5yZWxzUEsBAi0AFAAGAAgAAAAhAHhbWPtjAgAAHAUAAA4AAAAAAAAAAAAAAAAALgIA&#10;AGRycy9lMm9Eb2MueG1sUEsBAi0AFAAGAAgAAAAhAH3JgEvkAAAADgEAAA8AAAAAAAAAAAAAAAAA&#10;vQQAAGRycy9kb3ducmV2LnhtbFBLBQYAAAAABAAEAPMAAADOBQAAAAA=&#10;" adj="20447,21312,5400" fillcolor="#4472c4 [3204]" strokecolor="#09101d [484]" strokeweight="1pt"/>
            </w:pict>
          </mc:Fallback>
        </mc:AlternateContent>
      </w:r>
    </w:p>
    <w:p w14:paraId="1E4C2BC3" w14:textId="1C5883B7" w:rsidR="0066266D" w:rsidRDefault="0066266D">
      <w:pPr>
        <w:spacing w:before="0" w:after="0" w:line="240" w:lineRule="auto"/>
      </w:pPr>
    </w:p>
    <w:p w14:paraId="51DEFAEF" w14:textId="5FA52686" w:rsidR="0066266D" w:rsidRDefault="0066266D">
      <w:pPr>
        <w:spacing w:before="0" w:after="0" w:line="240" w:lineRule="auto"/>
      </w:pPr>
    </w:p>
    <w:p w14:paraId="361369AA" w14:textId="5AB1185F" w:rsidR="002E7898" w:rsidRDefault="002E7898">
      <w:pPr>
        <w:spacing w:before="0" w:after="0" w:line="240" w:lineRule="auto"/>
        <w:rPr>
          <w:b/>
          <w:bCs/>
          <w:sz w:val="28"/>
          <w:szCs w:val="28"/>
        </w:rPr>
      </w:pPr>
    </w:p>
    <w:p w14:paraId="26944F61" w14:textId="46ED5394" w:rsidR="0018553D" w:rsidRPr="0018553D" w:rsidRDefault="0018553D" w:rsidP="0018553D">
      <w:pPr>
        <w:pStyle w:val="Default"/>
        <w:rPr>
          <w:b/>
          <w:bCs/>
          <w:sz w:val="23"/>
          <w:szCs w:val="23"/>
        </w:rPr>
      </w:pPr>
      <w:r w:rsidRPr="0018553D">
        <w:rPr>
          <w:b/>
          <w:bCs/>
          <w:sz w:val="23"/>
          <w:szCs w:val="23"/>
        </w:rPr>
        <w:t>Level 1</w:t>
      </w:r>
      <w:r>
        <w:rPr>
          <w:b/>
          <w:bCs/>
          <w:sz w:val="23"/>
          <w:szCs w:val="23"/>
        </w:rPr>
        <w:t xml:space="preserve"> </w:t>
      </w:r>
      <w:r w:rsidRPr="0018553D">
        <w:rPr>
          <w:b/>
          <w:bCs/>
          <w:sz w:val="23"/>
          <w:szCs w:val="23"/>
        </w:rPr>
        <w:t xml:space="preserve">– Resolution by front line staff </w:t>
      </w:r>
    </w:p>
    <w:p w14:paraId="618C18B7" w14:textId="77777777" w:rsidR="0018553D" w:rsidRDefault="0018553D" w:rsidP="0018553D">
      <w:r>
        <w:t>Frontline staff often receive c</w:t>
      </w:r>
      <w:r w:rsidRPr="0018553D">
        <w:t xml:space="preserve">ompliments, </w:t>
      </w:r>
      <w:r>
        <w:t>c</w:t>
      </w:r>
      <w:r w:rsidRPr="0018553D">
        <w:t xml:space="preserve">omplaints and </w:t>
      </w:r>
      <w:r>
        <w:t>f</w:t>
      </w:r>
      <w:r w:rsidRPr="0018553D">
        <w:t>eedback</w:t>
      </w:r>
      <w:r>
        <w:t xml:space="preserve"> face to face or over the phone. </w:t>
      </w:r>
    </w:p>
    <w:p w14:paraId="7BF48EE2" w14:textId="22CCF838" w:rsidR="0018553D" w:rsidRDefault="0018553D" w:rsidP="0018553D">
      <w:r>
        <w:t>A complaint may be very serious and require immediate escalation or it may be something you can address. How you respond is important in reassuring the person that Milk Crate Theatre takes all feedback and complaints seriously and will address the matters raised.</w:t>
      </w:r>
    </w:p>
    <w:p w14:paraId="121F33BD" w14:textId="059441A4" w:rsidR="000013E1" w:rsidRDefault="000013E1" w:rsidP="0018553D">
      <w:r>
        <w:t xml:space="preserve">However, it is equally important that we receive and record compliments and </w:t>
      </w:r>
      <w:proofErr w:type="gramStart"/>
      <w:r>
        <w:t>feedback</w:t>
      </w:r>
      <w:proofErr w:type="gramEnd"/>
      <w:r>
        <w:t xml:space="preserve"> so we </w:t>
      </w:r>
      <w:proofErr w:type="gramStart"/>
      <w:r>
        <w:t>are able to</w:t>
      </w:r>
      <w:proofErr w:type="gramEnd"/>
      <w:r>
        <w:t xml:space="preserve"> learn from all feedback.</w:t>
      </w:r>
    </w:p>
    <w:p w14:paraId="33BD5A5C" w14:textId="7117140A" w:rsidR="0018553D" w:rsidRDefault="0018553D" w:rsidP="00B661E8">
      <w:pPr>
        <w:pStyle w:val="Heading2"/>
      </w:pPr>
      <w:r>
        <w:t xml:space="preserve">1. Receive the </w:t>
      </w:r>
      <w:r w:rsidR="000013E1">
        <w:t>feedback/complaint</w:t>
      </w:r>
      <w:r>
        <w:t xml:space="preserve"> </w:t>
      </w:r>
    </w:p>
    <w:p w14:paraId="0240398B" w14:textId="4F16E5EF" w:rsidR="0018553D" w:rsidRDefault="0018553D" w:rsidP="000013E1">
      <w:r>
        <w:t>Welcome the complaint. Be responsive, helpful and respectful. Listen carefully. Acknowledge the person’s concerns</w:t>
      </w:r>
      <w:r w:rsidR="000013E1">
        <w:t xml:space="preserve"> or feedback.</w:t>
      </w:r>
    </w:p>
    <w:p w14:paraId="74EC2CDC" w14:textId="53C3E1CE" w:rsidR="0018553D" w:rsidRDefault="0018553D" w:rsidP="00083DB8">
      <w:pPr>
        <w:pStyle w:val="ListParagraph"/>
        <w:numPr>
          <w:ilvl w:val="0"/>
          <w:numId w:val="15"/>
        </w:numPr>
      </w:pPr>
      <w:r>
        <w:t>Provide information about the organisation’s complaint handling policy and procedures.</w:t>
      </w:r>
    </w:p>
    <w:p w14:paraId="37416B08" w14:textId="3B62D765" w:rsidR="000013E1" w:rsidRDefault="000013E1" w:rsidP="00083DB8">
      <w:pPr>
        <w:pStyle w:val="ListParagraph"/>
        <w:numPr>
          <w:ilvl w:val="0"/>
          <w:numId w:val="15"/>
        </w:numPr>
      </w:pPr>
      <w:r>
        <w:t>Tell the person what you plan to do with the information they have provided.</w:t>
      </w:r>
    </w:p>
    <w:p w14:paraId="1D03F9D9" w14:textId="245BB879" w:rsidR="000013E1" w:rsidRDefault="000013E1" w:rsidP="00083DB8">
      <w:pPr>
        <w:pStyle w:val="ListParagraph"/>
        <w:numPr>
          <w:ilvl w:val="0"/>
          <w:numId w:val="14"/>
        </w:numPr>
      </w:pPr>
      <w:r>
        <w:t>If possible – fix the issue/error immediately.</w:t>
      </w:r>
    </w:p>
    <w:p w14:paraId="33650CF2" w14:textId="61DF2FE6" w:rsidR="000013E1" w:rsidRDefault="000013E1" w:rsidP="00083DB8">
      <w:pPr>
        <w:pStyle w:val="ListParagraph"/>
        <w:numPr>
          <w:ilvl w:val="0"/>
          <w:numId w:val="14"/>
        </w:numPr>
      </w:pPr>
      <w:r>
        <w:t>Record the feedback/complaint:</w:t>
      </w:r>
    </w:p>
    <w:p w14:paraId="45F119FD" w14:textId="0BC1CCFE" w:rsidR="000013E1" w:rsidRDefault="000013E1" w:rsidP="00083DB8">
      <w:pPr>
        <w:pStyle w:val="ListParagraph"/>
        <w:numPr>
          <w:ilvl w:val="1"/>
          <w:numId w:val="14"/>
        </w:numPr>
      </w:pPr>
      <w:r>
        <w:t>Capture all the issues,</w:t>
      </w:r>
    </w:p>
    <w:p w14:paraId="684FEC89" w14:textId="24E1E6A5" w:rsidR="000013E1" w:rsidRDefault="000013E1" w:rsidP="00083DB8">
      <w:pPr>
        <w:pStyle w:val="ListParagraph"/>
        <w:numPr>
          <w:ilvl w:val="1"/>
          <w:numId w:val="14"/>
        </w:numPr>
      </w:pPr>
      <w:r>
        <w:t>Record the persons contact information,</w:t>
      </w:r>
    </w:p>
    <w:p w14:paraId="433EB64D" w14:textId="095A0E87" w:rsidR="000013E1" w:rsidRDefault="000013E1" w:rsidP="00083DB8">
      <w:pPr>
        <w:pStyle w:val="ListParagraph"/>
        <w:numPr>
          <w:ilvl w:val="1"/>
          <w:numId w:val="14"/>
        </w:numPr>
      </w:pPr>
      <w:r>
        <w:t>Confirm with the person that you have documented their feedback/complaint correctly.</w:t>
      </w:r>
    </w:p>
    <w:p w14:paraId="45E2F035" w14:textId="0FB433D2" w:rsidR="000013E1" w:rsidRDefault="000013E1" w:rsidP="00083DB8">
      <w:pPr>
        <w:pStyle w:val="ListParagraph"/>
        <w:numPr>
          <w:ilvl w:val="0"/>
          <w:numId w:val="14"/>
        </w:numPr>
      </w:pPr>
      <w:r>
        <w:t>Provide the person with your name or a contact number if they wish to follow up.</w:t>
      </w:r>
    </w:p>
    <w:p w14:paraId="077610AB" w14:textId="6EFB624A" w:rsidR="000013E1" w:rsidRDefault="000013E1" w:rsidP="00083DB8">
      <w:pPr>
        <w:pStyle w:val="ListParagraph"/>
        <w:numPr>
          <w:ilvl w:val="0"/>
          <w:numId w:val="14"/>
        </w:numPr>
      </w:pPr>
      <w:r>
        <w:t>If the complaint is received via email or in writing, then it does not need to be documented.</w:t>
      </w:r>
    </w:p>
    <w:p w14:paraId="3A529783" w14:textId="775BBF5C" w:rsidR="0018553D" w:rsidRDefault="000013E1" w:rsidP="00083DB8">
      <w:pPr>
        <w:pStyle w:val="ListParagraph"/>
        <w:numPr>
          <w:ilvl w:val="0"/>
          <w:numId w:val="14"/>
        </w:numPr>
      </w:pPr>
      <w:r>
        <w:t xml:space="preserve">Send a copy to </w:t>
      </w:r>
      <w:hyperlink r:id="rId10" w:history="1">
        <w:r w:rsidR="00022F20" w:rsidRPr="00BA50FA">
          <w:rPr>
            <w:rStyle w:val="Hyperlink"/>
          </w:rPr>
          <w:t>jess@milkcratetheatre.com</w:t>
        </w:r>
      </w:hyperlink>
      <w:r w:rsidR="00022F20">
        <w:t xml:space="preserve"> for the feedback to be logged in the register.</w:t>
      </w:r>
    </w:p>
    <w:p w14:paraId="62D2DBA9" w14:textId="77777777" w:rsidR="00022F20" w:rsidRPr="00022F20" w:rsidRDefault="00022F20" w:rsidP="00022F20">
      <w:pPr>
        <w:pStyle w:val="ListParagraph"/>
      </w:pPr>
    </w:p>
    <w:p w14:paraId="0D8B5B74" w14:textId="77777777" w:rsidR="0018553D" w:rsidRDefault="0018553D" w:rsidP="00022F20">
      <w:pPr>
        <w:pStyle w:val="Heading2"/>
      </w:pPr>
      <w:r>
        <w:t xml:space="preserve">2. Record accurate details </w:t>
      </w:r>
    </w:p>
    <w:p w14:paraId="364022F8" w14:textId="77777777" w:rsidR="0018553D" w:rsidRDefault="0018553D" w:rsidP="00022F20">
      <w:r>
        <w:t xml:space="preserve">Respect privacy or anonymity. Record accurate and complete details. Include outcome sought. </w:t>
      </w:r>
    </w:p>
    <w:p w14:paraId="694A5841" w14:textId="77777777" w:rsidR="00022F20" w:rsidRDefault="0018553D" w:rsidP="00083DB8">
      <w:pPr>
        <w:pStyle w:val="ListParagraph"/>
        <w:numPr>
          <w:ilvl w:val="0"/>
          <w:numId w:val="16"/>
        </w:numPr>
      </w:pPr>
      <w:r>
        <w:t xml:space="preserve">Accurately record the issues raised </w:t>
      </w:r>
      <w:r w:rsidR="00022F20">
        <w:t xml:space="preserve">preferably </w:t>
      </w:r>
      <w:r>
        <w:t xml:space="preserve">using the Complaint and Feedback Form or </w:t>
      </w:r>
      <w:r w:rsidR="00022F20">
        <w:t>via email if you’re unable to access the form.</w:t>
      </w:r>
      <w:r>
        <w:t xml:space="preserve"> </w:t>
      </w:r>
    </w:p>
    <w:p w14:paraId="6006A974" w14:textId="7A9FA04D" w:rsidR="00022F20" w:rsidRDefault="00022F20" w:rsidP="00083DB8">
      <w:pPr>
        <w:pStyle w:val="ListParagraph"/>
        <w:numPr>
          <w:ilvl w:val="0"/>
          <w:numId w:val="16"/>
        </w:numPr>
      </w:pPr>
      <w:r>
        <w:t>Ensure you have the person’s full name and contact number.</w:t>
      </w:r>
    </w:p>
    <w:p w14:paraId="18CE8802" w14:textId="169BE192" w:rsidR="00022F20" w:rsidRDefault="00022F20" w:rsidP="00083DB8">
      <w:pPr>
        <w:pStyle w:val="ListParagraph"/>
        <w:numPr>
          <w:ilvl w:val="0"/>
          <w:numId w:val="16"/>
        </w:numPr>
      </w:pPr>
      <w:r>
        <w:t xml:space="preserve">Do not record </w:t>
      </w:r>
      <w:proofErr w:type="gramStart"/>
      <w:r>
        <w:t>personal opinion</w:t>
      </w:r>
      <w:proofErr w:type="gramEnd"/>
      <w:r>
        <w:t xml:space="preserve"> or assumptions.</w:t>
      </w:r>
    </w:p>
    <w:p w14:paraId="1F638EAC" w14:textId="379D82B0" w:rsidR="00022F20" w:rsidRDefault="00022F20" w:rsidP="00083DB8">
      <w:pPr>
        <w:pStyle w:val="ListParagraph"/>
        <w:numPr>
          <w:ilvl w:val="0"/>
          <w:numId w:val="16"/>
        </w:numPr>
      </w:pPr>
      <w:r>
        <w:t xml:space="preserve">Send a copy to </w:t>
      </w:r>
      <w:hyperlink r:id="rId11" w:history="1">
        <w:r w:rsidRPr="00BA50FA">
          <w:rPr>
            <w:rStyle w:val="Hyperlink"/>
          </w:rPr>
          <w:t>jess@milkcratetheatre.com</w:t>
        </w:r>
      </w:hyperlink>
      <w:r>
        <w:t xml:space="preserve"> and your manager within 24 hours of receiving the feedback or complaint.</w:t>
      </w:r>
    </w:p>
    <w:p w14:paraId="3A29C620" w14:textId="77777777" w:rsidR="00022F20" w:rsidRPr="00022F20" w:rsidRDefault="00022F20" w:rsidP="0066266D">
      <w:pPr>
        <w:pStyle w:val="ListParagraph"/>
        <w:spacing w:after="0"/>
      </w:pPr>
    </w:p>
    <w:p w14:paraId="70247846" w14:textId="77777777" w:rsidR="0018553D" w:rsidRDefault="0018553D" w:rsidP="00022F20">
      <w:pPr>
        <w:pStyle w:val="Heading2"/>
      </w:pPr>
      <w:r>
        <w:t xml:space="preserve">3. Assess the level of risk </w:t>
      </w:r>
    </w:p>
    <w:p w14:paraId="42271422" w14:textId="3A23ABC0" w:rsidR="0018553D" w:rsidRDefault="0018553D" w:rsidP="00022F20">
      <w:r>
        <w:t xml:space="preserve">Clarify the issues. Determine the risk and significance. A complaint in relation to the following requires a level 2 response and must be referred to </w:t>
      </w:r>
      <w:r w:rsidR="0036776F">
        <w:t>your manager/the C</w:t>
      </w:r>
      <w:r w:rsidR="00022F20">
        <w:t>EO</w:t>
      </w:r>
      <w:r>
        <w:t xml:space="preserve"> immediately. </w:t>
      </w:r>
    </w:p>
    <w:p w14:paraId="51DDBD20" w14:textId="79A3FF8E" w:rsidR="0018553D" w:rsidRDefault="00022F20" w:rsidP="00083DB8">
      <w:pPr>
        <w:pStyle w:val="ListParagraph"/>
        <w:numPr>
          <w:ilvl w:val="0"/>
          <w:numId w:val="17"/>
        </w:numPr>
      </w:pPr>
      <w:r>
        <w:t>Death or life threatening/serious injury (including risk of injury to self or others).</w:t>
      </w:r>
    </w:p>
    <w:p w14:paraId="62F59BB7" w14:textId="5A23C83F" w:rsidR="00022F20" w:rsidRDefault="00022F20" w:rsidP="00083DB8">
      <w:pPr>
        <w:pStyle w:val="ListParagraph"/>
        <w:numPr>
          <w:ilvl w:val="0"/>
          <w:numId w:val="17"/>
        </w:numPr>
      </w:pPr>
      <w:r>
        <w:t>Risk of significant harm to a child or young person.</w:t>
      </w:r>
    </w:p>
    <w:p w14:paraId="2C566037" w14:textId="513D578F" w:rsidR="00022F20" w:rsidRDefault="00022F20" w:rsidP="00083DB8">
      <w:pPr>
        <w:pStyle w:val="ListParagraph"/>
        <w:numPr>
          <w:ilvl w:val="0"/>
          <w:numId w:val="17"/>
        </w:numPr>
      </w:pPr>
      <w:r>
        <w:t>Media related.</w:t>
      </w:r>
    </w:p>
    <w:p w14:paraId="0756D607" w14:textId="0850F143" w:rsidR="00022F20" w:rsidRDefault="00022F20" w:rsidP="00083DB8">
      <w:pPr>
        <w:pStyle w:val="ListParagraph"/>
        <w:numPr>
          <w:ilvl w:val="0"/>
          <w:numId w:val="17"/>
        </w:numPr>
      </w:pPr>
      <w:r>
        <w:t>Financial issues – feedback around use or misuse of funds.</w:t>
      </w:r>
    </w:p>
    <w:p w14:paraId="695ED7F6" w14:textId="34E76481" w:rsidR="00022F20" w:rsidRDefault="00022F20" w:rsidP="00083DB8">
      <w:pPr>
        <w:pStyle w:val="ListParagraph"/>
        <w:numPr>
          <w:ilvl w:val="0"/>
          <w:numId w:val="17"/>
        </w:numPr>
      </w:pPr>
      <w:r>
        <w:t>Abuse</w:t>
      </w:r>
    </w:p>
    <w:p w14:paraId="37816150" w14:textId="547333FD" w:rsidR="00022F20" w:rsidRDefault="00022F20" w:rsidP="00083DB8">
      <w:pPr>
        <w:pStyle w:val="ListParagraph"/>
        <w:numPr>
          <w:ilvl w:val="0"/>
          <w:numId w:val="17"/>
        </w:numPr>
      </w:pPr>
      <w:r>
        <w:t>Conflict of interest</w:t>
      </w:r>
    </w:p>
    <w:p w14:paraId="6DC33820" w14:textId="394B411C" w:rsidR="00022F20" w:rsidRDefault="00022F20" w:rsidP="00083DB8">
      <w:pPr>
        <w:pStyle w:val="ListParagraph"/>
        <w:numPr>
          <w:ilvl w:val="0"/>
          <w:numId w:val="17"/>
        </w:numPr>
      </w:pPr>
      <w:r>
        <w:t>At the complainant’s request</w:t>
      </w:r>
    </w:p>
    <w:p w14:paraId="3502F0B6" w14:textId="0512F7A6" w:rsidR="0036776F" w:rsidRDefault="0036776F" w:rsidP="00083DB8">
      <w:pPr>
        <w:pStyle w:val="ListParagraph"/>
        <w:numPr>
          <w:ilvl w:val="0"/>
          <w:numId w:val="17"/>
        </w:numPr>
      </w:pPr>
      <w:r>
        <w:t>Complaints about a manager must be escalated to that person’s immediate manager,</w:t>
      </w:r>
    </w:p>
    <w:p w14:paraId="531586FB" w14:textId="72772E11" w:rsidR="0036776F" w:rsidRDefault="0036776F" w:rsidP="00083DB8">
      <w:pPr>
        <w:pStyle w:val="ListParagraph"/>
        <w:numPr>
          <w:ilvl w:val="0"/>
          <w:numId w:val="17"/>
        </w:numPr>
      </w:pPr>
      <w:r>
        <w:t>Escalate complaints with high or extreme risks immediately.</w:t>
      </w:r>
    </w:p>
    <w:p w14:paraId="6C350A68" w14:textId="23C1B3FE" w:rsidR="0036776F" w:rsidRDefault="0036776F" w:rsidP="0036776F">
      <w:r w:rsidRPr="0036776F">
        <w:rPr>
          <w:b/>
          <w:bCs/>
        </w:rPr>
        <w:t>Note:</w:t>
      </w:r>
      <w:r>
        <w:t xml:space="preserve"> Complaints received by email or letter</w:t>
      </w:r>
    </w:p>
    <w:p w14:paraId="6FAAA100" w14:textId="4974CBBE" w:rsidR="0036776F" w:rsidRDefault="0036776F" w:rsidP="00083DB8">
      <w:pPr>
        <w:pStyle w:val="ListParagraph"/>
        <w:numPr>
          <w:ilvl w:val="0"/>
          <w:numId w:val="18"/>
        </w:numPr>
      </w:pPr>
      <w:r>
        <w:t>Acknowledge the complaint by email, letter or phone call withing five business days.</w:t>
      </w:r>
    </w:p>
    <w:p w14:paraId="7F25FFC1" w14:textId="77777777" w:rsidR="0036776F" w:rsidRDefault="0036776F" w:rsidP="00083DB8">
      <w:pPr>
        <w:pStyle w:val="ListParagraph"/>
        <w:numPr>
          <w:ilvl w:val="0"/>
          <w:numId w:val="18"/>
        </w:numPr>
      </w:pPr>
      <w:r>
        <w:t xml:space="preserve">Show empathy, apologise where appropriate. </w:t>
      </w:r>
    </w:p>
    <w:p w14:paraId="54D2EF6A" w14:textId="50690292" w:rsidR="0036776F" w:rsidRDefault="0036776F" w:rsidP="00083DB8">
      <w:pPr>
        <w:pStyle w:val="ListParagraph"/>
        <w:numPr>
          <w:ilvl w:val="0"/>
          <w:numId w:val="18"/>
        </w:numPr>
      </w:pPr>
      <w:r>
        <w:t xml:space="preserve">Thank the person for raising their concerns, feedback or complaint. </w:t>
      </w:r>
    </w:p>
    <w:p w14:paraId="5E970E96" w14:textId="77777777" w:rsidR="0036776F" w:rsidRDefault="0036776F" w:rsidP="00083DB8">
      <w:pPr>
        <w:pStyle w:val="ListParagraph"/>
        <w:numPr>
          <w:ilvl w:val="0"/>
          <w:numId w:val="18"/>
        </w:numPr>
      </w:pPr>
      <w:r>
        <w:t xml:space="preserve">Explain the feedback/complaint process. </w:t>
      </w:r>
    </w:p>
    <w:p w14:paraId="45F6E59C" w14:textId="254FAA4A" w:rsidR="0036776F" w:rsidRDefault="0036776F" w:rsidP="00083DB8">
      <w:pPr>
        <w:pStyle w:val="ListParagraph"/>
        <w:numPr>
          <w:ilvl w:val="0"/>
          <w:numId w:val="18"/>
        </w:numPr>
      </w:pPr>
      <w:r>
        <w:t>Manage expectations. Let the person know what you can do and what you cannot do.</w:t>
      </w:r>
    </w:p>
    <w:p w14:paraId="6C50038A" w14:textId="77777777" w:rsidR="0018553D" w:rsidRDefault="0018553D" w:rsidP="0066266D">
      <w:pPr>
        <w:pStyle w:val="Default"/>
        <w:rPr>
          <w:sz w:val="22"/>
          <w:szCs w:val="22"/>
        </w:rPr>
      </w:pPr>
    </w:p>
    <w:p w14:paraId="0188FDE5" w14:textId="423BA5FD" w:rsidR="0018553D" w:rsidRDefault="0018553D" w:rsidP="0036776F">
      <w:pPr>
        <w:pStyle w:val="Heading2"/>
      </w:pPr>
      <w:r>
        <w:t xml:space="preserve">4. Resolve within </w:t>
      </w:r>
      <w:r w:rsidR="0036776F">
        <w:t>15</w:t>
      </w:r>
      <w:r>
        <w:t xml:space="preserve"> business days </w:t>
      </w:r>
    </w:p>
    <w:p w14:paraId="7F80E233" w14:textId="77777777" w:rsidR="0018553D" w:rsidRDefault="0018553D" w:rsidP="0036776F">
      <w:r>
        <w:t xml:space="preserve">Immediate frontline resolution. If the complaint is within your skillset, knowledge and delegation authority. </w:t>
      </w:r>
    </w:p>
    <w:p w14:paraId="4B675911" w14:textId="783BBF9B" w:rsidR="00502137" w:rsidRDefault="0018553D" w:rsidP="00083DB8">
      <w:pPr>
        <w:pStyle w:val="ListParagraph"/>
        <w:numPr>
          <w:ilvl w:val="0"/>
          <w:numId w:val="19"/>
        </w:numPr>
      </w:pPr>
      <w:r>
        <w:t xml:space="preserve">Resolve complaints where possible and document the resolution using the complaint form or </w:t>
      </w:r>
      <w:r w:rsidR="00502137">
        <w:t>email</w:t>
      </w:r>
      <w:r>
        <w:t xml:space="preserve">. </w:t>
      </w:r>
    </w:p>
    <w:p w14:paraId="4B823B3C" w14:textId="7D379FEB" w:rsidR="00502137" w:rsidRDefault="0018553D" w:rsidP="00083DB8">
      <w:pPr>
        <w:pStyle w:val="ListParagraph"/>
        <w:numPr>
          <w:ilvl w:val="0"/>
          <w:numId w:val="19"/>
        </w:numPr>
      </w:pPr>
      <w:r>
        <w:t xml:space="preserve">Provide the complainant with the outcome. If this is done via email or letter </w:t>
      </w:r>
      <w:r w:rsidR="00502137">
        <w:t xml:space="preserve">the Program Manager, Impact Manager or CEO </w:t>
      </w:r>
      <w:r>
        <w:t xml:space="preserve">must review the response prior to sending it. </w:t>
      </w:r>
    </w:p>
    <w:p w14:paraId="63FAB0B4" w14:textId="77777777" w:rsidR="00502137" w:rsidRDefault="0018553D" w:rsidP="00083DB8">
      <w:pPr>
        <w:pStyle w:val="ListParagraph"/>
        <w:numPr>
          <w:ilvl w:val="0"/>
          <w:numId w:val="19"/>
        </w:numPr>
      </w:pPr>
      <w:r>
        <w:t xml:space="preserve">You can use </w:t>
      </w:r>
      <w:r w:rsidR="00502137">
        <w:t>Feedback</w:t>
      </w:r>
      <w:r>
        <w:t xml:space="preserve"> Outcome Letter Template to assist you with your response.</w:t>
      </w:r>
    </w:p>
    <w:p w14:paraId="799789E6" w14:textId="08842BE9" w:rsidR="0018553D" w:rsidRDefault="00502137" w:rsidP="00083DB8">
      <w:pPr>
        <w:pStyle w:val="ListParagraph"/>
        <w:numPr>
          <w:ilvl w:val="0"/>
          <w:numId w:val="19"/>
        </w:numPr>
      </w:pPr>
      <w:r>
        <w:t xml:space="preserve">Email </w:t>
      </w:r>
      <w:hyperlink r:id="rId12" w:history="1">
        <w:r w:rsidRPr="00BA50FA">
          <w:rPr>
            <w:rStyle w:val="Hyperlink"/>
          </w:rPr>
          <w:t>jess@milkcratetheatre.com</w:t>
        </w:r>
      </w:hyperlink>
      <w:r>
        <w:t xml:space="preserve"> </w:t>
      </w:r>
      <w:r w:rsidR="0018553D">
        <w:t xml:space="preserve">a copy of the final documents and include the action taken to resolve the issue raised and any supporting documentation such as emails, file notes, etc. </w:t>
      </w:r>
    </w:p>
    <w:p w14:paraId="51CD9DCC" w14:textId="77777777" w:rsidR="0018553D" w:rsidRDefault="0018553D" w:rsidP="0018553D">
      <w:pPr>
        <w:pStyle w:val="Default"/>
        <w:rPr>
          <w:sz w:val="22"/>
          <w:szCs w:val="22"/>
        </w:rPr>
      </w:pPr>
    </w:p>
    <w:p w14:paraId="719DBF4F" w14:textId="77777777" w:rsidR="0018553D" w:rsidRDefault="0018553D" w:rsidP="00502137">
      <w:pPr>
        <w:pStyle w:val="Heading2"/>
      </w:pPr>
      <w:r>
        <w:t xml:space="preserve">5. Refer </w:t>
      </w:r>
    </w:p>
    <w:p w14:paraId="4BC11BC8" w14:textId="50625744" w:rsidR="0018553D" w:rsidRDefault="0018553D" w:rsidP="00502137">
      <w:r>
        <w:t xml:space="preserve">For </w:t>
      </w:r>
      <w:r w:rsidR="00502137">
        <w:t xml:space="preserve">feedback or </w:t>
      </w:r>
      <w:r>
        <w:t xml:space="preserve">complaints that are complex or high risk, refer the complaint for a Level 2 review immediately. </w:t>
      </w:r>
    </w:p>
    <w:p w14:paraId="4B4F39D5" w14:textId="77777777" w:rsidR="00502137" w:rsidRDefault="0018553D" w:rsidP="00083DB8">
      <w:pPr>
        <w:pStyle w:val="ListParagraph"/>
        <w:numPr>
          <w:ilvl w:val="0"/>
          <w:numId w:val="21"/>
        </w:numPr>
      </w:pPr>
      <w:r>
        <w:t>Refer the complainant and complaint for a Level 2 review if it is serious or complex and provide the complainant with the name and phone number of the person conducting the review</w:t>
      </w:r>
      <w:r w:rsidR="00502137">
        <w:t>,</w:t>
      </w:r>
    </w:p>
    <w:p w14:paraId="04142613" w14:textId="15D392B3" w:rsidR="0018553D" w:rsidRDefault="0018553D" w:rsidP="00083DB8">
      <w:pPr>
        <w:pStyle w:val="ListParagraph"/>
        <w:numPr>
          <w:ilvl w:val="0"/>
          <w:numId w:val="20"/>
        </w:numPr>
      </w:pPr>
      <w:r>
        <w:t xml:space="preserve">Advise the complainant that the Level 2 person will contact them within </w:t>
      </w:r>
      <w:r w:rsidR="00502137">
        <w:t>five</w:t>
      </w:r>
      <w:r>
        <w:t xml:space="preserve"> business days </w:t>
      </w:r>
    </w:p>
    <w:p w14:paraId="14054D7E" w14:textId="271000CC" w:rsidR="0018553D" w:rsidRDefault="0018553D" w:rsidP="00083DB8">
      <w:pPr>
        <w:pStyle w:val="ListParagraph"/>
        <w:numPr>
          <w:ilvl w:val="0"/>
          <w:numId w:val="20"/>
        </w:numPr>
      </w:pPr>
      <w:r>
        <w:t xml:space="preserve">Provide the Level 2 person with the details of the complaint. Such as: </w:t>
      </w:r>
    </w:p>
    <w:p w14:paraId="5B586742" w14:textId="77777777" w:rsidR="00502137" w:rsidRPr="00502137" w:rsidRDefault="00502137" w:rsidP="00083DB8">
      <w:pPr>
        <w:pStyle w:val="ListParagraph"/>
        <w:numPr>
          <w:ilvl w:val="1"/>
          <w:numId w:val="20"/>
        </w:numPr>
      </w:pPr>
      <w:r w:rsidRPr="00502137">
        <w:t>When the feedback/complaint was received</w:t>
      </w:r>
    </w:p>
    <w:p w14:paraId="13FB4F14" w14:textId="7DF1F0DD" w:rsidR="00502137" w:rsidRPr="00502137" w:rsidRDefault="00502137" w:rsidP="00083DB8">
      <w:pPr>
        <w:pStyle w:val="ListParagraph"/>
        <w:numPr>
          <w:ilvl w:val="1"/>
          <w:numId w:val="20"/>
        </w:numPr>
      </w:pPr>
      <w:r w:rsidRPr="00502137">
        <w:t>A copy or notes outlining the feedback/complaint.</w:t>
      </w:r>
    </w:p>
    <w:p w14:paraId="0134F00D" w14:textId="4D7BA242" w:rsidR="00502137" w:rsidRPr="00502137" w:rsidRDefault="00502137" w:rsidP="00083DB8">
      <w:pPr>
        <w:pStyle w:val="ListParagraph"/>
        <w:numPr>
          <w:ilvl w:val="1"/>
          <w:numId w:val="20"/>
        </w:numPr>
      </w:pPr>
      <w:r w:rsidRPr="00502137">
        <w:t>Why the feedback/complaint is being escalated? Ie is it a conflict of interest? Has the person asked for escalation? Is it high risk? Have initial steps to rectify not worked?</w:t>
      </w:r>
    </w:p>
    <w:p w14:paraId="6B854F7B" w14:textId="4EC9EE4E" w:rsidR="00502137" w:rsidRPr="00502137" w:rsidRDefault="00502137" w:rsidP="00083DB8">
      <w:pPr>
        <w:pStyle w:val="ListParagraph"/>
        <w:numPr>
          <w:ilvl w:val="1"/>
          <w:numId w:val="20"/>
        </w:numPr>
      </w:pPr>
      <w:r w:rsidRPr="00502137">
        <w:t>Outline your attempts to resolve the feedback/complaint (if any steps were taken)</w:t>
      </w:r>
    </w:p>
    <w:p w14:paraId="58FFBF3A" w14:textId="6ACB6F6A" w:rsidR="00502137" w:rsidRPr="00502137" w:rsidRDefault="00502137" w:rsidP="00083DB8">
      <w:pPr>
        <w:pStyle w:val="ListParagraph"/>
        <w:numPr>
          <w:ilvl w:val="0"/>
          <w:numId w:val="20"/>
        </w:numPr>
      </w:pPr>
      <w:r w:rsidRPr="00502137">
        <w:t xml:space="preserve">Email a copy of the feedback/complaint form to your manager and include </w:t>
      </w:r>
      <w:hyperlink r:id="rId13" w:history="1">
        <w:r w:rsidRPr="00BA50FA">
          <w:rPr>
            <w:rStyle w:val="Hyperlink"/>
          </w:rPr>
          <w:t>jess@milkcratetheatre.com</w:t>
        </w:r>
      </w:hyperlink>
    </w:p>
    <w:p w14:paraId="23833CD5" w14:textId="77777777" w:rsidR="00502137" w:rsidRPr="00502137" w:rsidRDefault="00502137" w:rsidP="0066266D">
      <w:pPr>
        <w:spacing w:before="0" w:after="0"/>
        <w:rPr>
          <w:color w:val="000000" w:themeColor="text1"/>
        </w:rPr>
      </w:pPr>
    </w:p>
    <w:p w14:paraId="021549BD" w14:textId="77777777" w:rsidR="0018553D" w:rsidRDefault="0018553D" w:rsidP="00502137">
      <w:pPr>
        <w:pStyle w:val="Heading1"/>
      </w:pPr>
      <w:r>
        <w:t xml:space="preserve">Level 2 Complaints – Resolution by senior staff </w:t>
      </w:r>
    </w:p>
    <w:p w14:paraId="05BA76E9" w14:textId="18EE8A4A" w:rsidR="0018553D" w:rsidRDefault="0018553D" w:rsidP="00502137">
      <w:r>
        <w:t xml:space="preserve">Complaints that are complex or require further investigation are Level 2 </w:t>
      </w:r>
      <w:r w:rsidR="00502137">
        <w:t>complaints.</w:t>
      </w:r>
      <w:r>
        <w:t xml:space="preserve"> </w:t>
      </w:r>
    </w:p>
    <w:p w14:paraId="5D70724E" w14:textId="57FABC1A" w:rsidR="0018553D" w:rsidRDefault="0018553D" w:rsidP="00502137">
      <w:r>
        <w:t>Senior Managers (</w:t>
      </w:r>
      <w:r w:rsidR="00502137">
        <w:t>e.g.,</w:t>
      </w:r>
      <w:r>
        <w:t xml:space="preserve"> </w:t>
      </w:r>
      <w:r w:rsidR="00502137">
        <w:t>CEO, Program Manager, Impact Manager, Artistic Director, Social Worker</w:t>
      </w:r>
      <w:r>
        <w:t>, etc.)</w:t>
      </w:r>
      <w:r w:rsidR="00502137">
        <w:t xml:space="preserve"> </w:t>
      </w:r>
      <w:r>
        <w:t xml:space="preserve">are usually responsible for Level 2 complaints. They can review decisions made by frontline staff and if after further investigation they can overturn the decision made and provide feedback to frontline staff regarding their decision. </w:t>
      </w:r>
    </w:p>
    <w:p w14:paraId="7CF200FD" w14:textId="77777777" w:rsidR="00502137" w:rsidRPr="00CF54F6" w:rsidRDefault="00502137" w:rsidP="0018553D">
      <w:pPr>
        <w:pStyle w:val="Default"/>
        <w:rPr>
          <w:color w:val="CF490C"/>
          <w:sz w:val="22"/>
          <w:szCs w:val="22"/>
        </w:rPr>
      </w:pPr>
    </w:p>
    <w:p w14:paraId="3DDE0ADF" w14:textId="3615C9F8" w:rsidR="0018553D" w:rsidRDefault="0018553D" w:rsidP="00146087">
      <w:pPr>
        <w:pStyle w:val="Heading2"/>
      </w:pPr>
      <w:r>
        <w:t xml:space="preserve">1. Frontline staff escalate the complaint </w:t>
      </w:r>
    </w:p>
    <w:p w14:paraId="49691D25" w14:textId="68002F80" w:rsidR="00146087" w:rsidRDefault="00146087" w:rsidP="00146087">
      <w:r>
        <w:t xml:space="preserve">Email details of the complaint to your manager and the CEO. Cc </w:t>
      </w:r>
      <w:hyperlink r:id="rId14" w:history="1">
        <w:r w:rsidRPr="00BA50FA">
          <w:rPr>
            <w:rStyle w:val="Hyperlink"/>
          </w:rPr>
          <w:t>jess@milkcratetheatre.com</w:t>
        </w:r>
      </w:hyperlink>
    </w:p>
    <w:p w14:paraId="3CEC242F" w14:textId="464BBB99" w:rsidR="0018553D" w:rsidRDefault="0018553D" w:rsidP="00146087">
      <w:r>
        <w:t xml:space="preserve">In your email please state: </w:t>
      </w:r>
    </w:p>
    <w:p w14:paraId="141C7D9C" w14:textId="77777777" w:rsidR="00146087" w:rsidRPr="00502137" w:rsidRDefault="00146087" w:rsidP="00083DB8">
      <w:pPr>
        <w:pStyle w:val="ListParagraph"/>
        <w:numPr>
          <w:ilvl w:val="0"/>
          <w:numId w:val="20"/>
        </w:numPr>
      </w:pPr>
      <w:r w:rsidRPr="00502137">
        <w:t>When the feedback/complaint was received</w:t>
      </w:r>
    </w:p>
    <w:p w14:paraId="240B95CD" w14:textId="77777777" w:rsidR="00146087" w:rsidRPr="00502137" w:rsidRDefault="00146087" w:rsidP="00083DB8">
      <w:pPr>
        <w:pStyle w:val="ListParagraph"/>
        <w:numPr>
          <w:ilvl w:val="0"/>
          <w:numId w:val="20"/>
        </w:numPr>
      </w:pPr>
      <w:r w:rsidRPr="00502137">
        <w:t>A copy or notes outlining the feedback/complaint.</w:t>
      </w:r>
    </w:p>
    <w:p w14:paraId="3BEBB865" w14:textId="77777777" w:rsidR="00146087" w:rsidRDefault="00146087" w:rsidP="00083DB8">
      <w:pPr>
        <w:pStyle w:val="ListParagraph"/>
        <w:numPr>
          <w:ilvl w:val="0"/>
          <w:numId w:val="20"/>
        </w:numPr>
      </w:pPr>
      <w:r w:rsidRPr="00502137">
        <w:t>Why the feedback/complaint is being escalated? Ie is it a conflict of interest? Has the person asked for escalation? Is it high risk? Have initial steps to rectify not worked?</w:t>
      </w:r>
    </w:p>
    <w:p w14:paraId="015E2776" w14:textId="13DE595B" w:rsidR="00146087" w:rsidRDefault="00146087" w:rsidP="00083DB8">
      <w:pPr>
        <w:pStyle w:val="ListParagraph"/>
        <w:numPr>
          <w:ilvl w:val="0"/>
          <w:numId w:val="20"/>
        </w:numPr>
      </w:pPr>
      <w:r w:rsidRPr="00146087">
        <w:t>Outline your attempts to resolve the feedback/complaint</w:t>
      </w:r>
      <w:r>
        <w:t xml:space="preserve"> or reassure the complainant</w:t>
      </w:r>
      <w:r w:rsidRPr="00146087">
        <w:t xml:space="preserve"> (if any steps were taken)</w:t>
      </w:r>
    </w:p>
    <w:p w14:paraId="3A0ECBE6" w14:textId="77777777" w:rsidR="0018553D" w:rsidRDefault="0018553D" w:rsidP="0018553D">
      <w:pPr>
        <w:pStyle w:val="Default"/>
        <w:rPr>
          <w:sz w:val="22"/>
          <w:szCs w:val="22"/>
        </w:rPr>
      </w:pPr>
    </w:p>
    <w:p w14:paraId="64B0FAF6" w14:textId="77777777" w:rsidR="0018553D" w:rsidRDefault="0018553D" w:rsidP="00146087">
      <w:pPr>
        <w:pStyle w:val="Heading2"/>
      </w:pPr>
      <w:r>
        <w:t xml:space="preserve">2. Senior staff review the complaint </w:t>
      </w:r>
    </w:p>
    <w:p w14:paraId="7498A959" w14:textId="65F0D1EB" w:rsidR="0018553D" w:rsidRDefault="00146087" w:rsidP="00083DB8">
      <w:pPr>
        <w:pStyle w:val="ListParagraph"/>
        <w:numPr>
          <w:ilvl w:val="0"/>
          <w:numId w:val="22"/>
        </w:numPr>
      </w:pPr>
      <w:r>
        <w:t>Review the complaint and the issues that have been raised</w:t>
      </w:r>
    </w:p>
    <w:p w14:paraId="1FA5B072" w14:textId="77777777" w:rsidR="0018553D" w:rsidRDefault="0018553D" w:rsidP="0018553D">
      <w:pPr>
        <w:pStyle w:val="Default"/>
        <w:rPr>
          <w:sz w:val="22"/>
          <w:szCs w:val="22"/>
        </w:rPr>
      </w:pPr>
    </w:p>
    <w:p w14:paraId="326EDBA8" w14:textId="77777777" w:rsidR="0018553D" w:rsidRDefault="0018553D" w:rsidP="00146087">
      <w:pPr>
        <w:pStyle w:val="Heading2"/>
      </w:pPr>
      <w:r>
        <w:t xml:space="preserve">3. Investigation </w:t>
      </w:r>
    </w:p>
    <w:p w14:paraId="76E5E93D" w14:textId="25E26BD3" w:rsidR="00146087" w:rsidRDefault="00146087" w:rsidP="00083DB8">
      <w:pPr>
        <w:pStyle w:val="ListParagraph"/>
        <w:numPr>
          <w:ilvl w:val="0"/>
          <w:numId w:val="22"/>
        </w:numPr>
      </w:pPr>
      <w:r>
        <w:t xml:space="preserve">Investigate each issue raised by reviewing relevant documentation, program reporting, incident reporting </w:t>
      </w:r>
      <w:proofErr w:type="gramStart"/>
      <w:r>
        <w:t>et</w:t>
      </w:r>
      <w:r w:rsidR="008E3483">
        <w:t>c,</w:t>
      </w:r>
      <w:r>
        <w:t>.</w:t>
      </w:r>
      <w:proofErr w:type="gramEnd"/>
    </w:p>
    <w:p w14:paraId="0B0A641B" w14:textId="1CAD068E" w:rsidR="00146087" w:rsidRDefault="00146087" w:rsidP="00083DB8">
      <w:pPr>
        <w:pStyle w:val="ListParagraph"/>
        <w:numPr>
          <w:ilvl w:val="0"/>
          <w:numId w:val="22"/>
        </w:numPr>
      </w:pPr>
      <w:r>
        <w:t>Speak to those involved</w:t>
      </w:r>
      <w:r w:rsidR="008E3483">
        <w:t>,</w:t>
      </w:r>
    </w:p>
    <w:p w14:paraId="283456B8" w14:textId="7580EF59" w:rsidR="00146087" w:rsidRDefault="00146087" w:rsidP="00083DB8">
      <w:pPr>
        <w:pStyle w:val="ListParagraph"/>
        <w:numPr>
          <w:ilvl w:val="0"/>
          <w:numId w:val="22"/>
        </w:numPr>
      </w:pPr>
      <w:r>
        <w:t>Record</w:t>
      </w:r>
      <w:r w:rsidR="008E3483">
        <w:t xml:space="preserve"> &amp; document the investigation,</w:t>
      </w:r>
    </w:p>
    <w:p w14:paraId="25CB1B94" w14:textId="0DC3EA8A" w:rsidR="008E3483" w:rsidRDefault="008E3483" w:rsidP="00083DB8">
      <w:pPr>
        <w:pStyle w:val="ListParagraph"/>
        <w:numPr>
          <w:ilvl w:val="0"/>
          <w:numId w:val="22"/>
        </w:numPr>
      </w:pPr>
      <w:r>
        <w:t xml:space="preserve">Ensure all documentation is based on </w:t>
      </w:r>
      <w:proofErr w:type="gramStart"/>
      <w:r>
        <w:t>factual information</w:t>
      </w:r>
      <w:proofErr w:type="gramEnd"/>
      <w:r>
        <w:t xml:space="preserve"> and not based on </w:t>
      </w:r>
      <w:proofErr w:type="gramStart"/>
      <w:r>
        <w:t>personal opinion</w:t>
      </w:r>
      <w:proofErr w:type="gramEnd"/>
      <w:r>
        <w:t xml:space="preserve"> or assumption,</w:t>
      </w:r>
    </w:p>
    <w:p w14:paraId="0FF6C6AA" w14:textId="0B200969" w:rsidR="008E3483" w:rsidRDefault="008E3483" w:rsidP="00083DB8">
      <w:pPr>
        <w:pStyle w:val="ListParagraph"/>
        <w:numPr>
          <w:ilvl w:val="0"/>
          <w:numId w:val="22"/>
        </w:numPr>
      </w:pPr>
      <w:r>
        <w:t>Maintain impartiality,</w:t>
      </w:r>
    </w:p>
    <w:p w14:paraId="32DEBB3C" w14:textId="6715C94C" w:rsidR="008E3483" w:rsidRDefault="008E3483" w:rsidP="00083DB8">
      <w:pPr>
        <w:pStyle w:val="ListParagraph"/>
        <w:numPr>
          <w:ilvl w:val="0"/>
          <w:numId w:val="22"/>
        </w:numPr>
      </w:pPr>
      <w:r>
        <w:t>Negotiate with transparency,</w:t>
      </w:r>
    </w:p>
    <w:p w14:paraId="1738F70D" w14:textId="05F10A2D" w:rsidR="008E3483" w:rsidRDefault="008E3483" w:rsidP="00083DB8">
      <w:pPr>
        <w:pStyle w:val="ListParagraph"/>
        <w:numPr>
          <w:ilvl w:val="0"/>
          <w:numId w:val="22"/>
        </w:numPr>
        <w:spacing w:after="0"/>
      </w:pPr>
      <w:r>
        <w:t>Consider the views of all parties.</w:t>
      </w:r>
    </w:p>
    <w:p w14:paraId="1D51EE03" w14:textId="77777777" w:rsidR="0018553D" w:rsidRDefault="0018553D" w:rsidP="0018553D">
      <w:pPr>
        <w:pStyle w:val="Default"/>
        <w:rPr>
          <w:sz w:val="22"/>
          <w:szCs w:val="22"/>
        </w:rPr>
      </w:pPr>
    </w:p>
    <w:p w14:paraId="6B249898" w14:textId="77777777" w:rsidR="0018553D" w:rsidRDefault="0018553D" w:rsidP="008E3483">
      <w:pPr>
        <w:pStyle w:val="Heading2"/>
      </w:pPr>
      <w:r>
        <w:t xml:space="preserve">4. Decision Making </w:t>
      </w:r>
    </w:p>
    <w:p w14:paraId="06BC289F" w14:textId="34C3D252" w:rsidR="008E3483" w:rsidRDefault="0018553D" w:rsidP="00083DB8">
      <w:pPr>
        <w:pStyle w:val="ListParagraph"/>
        <w:numPr>
          <w:ilvl w:val="0"/>
          <w:numId w:val="22"/>
        </w:numPr>
      </w:pPr>
      <w:r>
        <w:t>Review the evidence and determine the best course of actio</w:t>
      </w:r>
      <w:r w:rsidR="008E3483">
        <w:t>n. The evidence must support this decision!</w:t>
      </w:r>
    </w:p>
    <w:p w14:paraId="69CC1EC4" w14:textId="4AECB3C2" w:rsidR="008E3483" w:rsidRDefault="008E3483" w:rsidP="00083DB8">
      <w:pPr>
        <w:pStyle w:val="ListParagraph"/>
        <w:numPr>
          <w:ilvl w:val="0"/>
          <w:numId w:val="22"/>
        </w:numPr>
        <w:spacing w:after="0"/>
      </w:pPr>
      <w:r>
        <w:t>Document the rationale for the decision.</w:t>
      </w:r>
    </w:p>
    <w:p w14:paraId="06619EFB" w14:textId="77777777" w:rsidR="0018553D" w:rsidRDefault="0018553D" w:rsidP="0018553D">
      <w:pPr>
        <w:pStyle w:val="Default"/>
        <w:rPr>
          <w:sz w:val="22"/>
          <w:szCs w:val="22"/>
        </w:rPr>
      </w:pPr>
    </w:p>
    <w:p w14:paraId="62E1C514" w14:textId="77777777" w:rsidR="0018553D" w:rsidRDefault="0018553D" w:rsidP="008E3483">
      <w:pPr>
        <w:pStyle w:val="Heading2"/>
      </w:pPr>
      <w:r>
        <w:t xml:space="preserve">5. Resolve </w:t>
      </w:r>
    </w:p>
    <w:p w14:paraId="5983D72D" w14:textId="407077A5" w:rsidR="008E3483" w:rsidRDefault="008E3483" w:rsidP="00083DB8">
      <w:pPr>
        <w:pStyle w:val="ListParagraph"/>
        <w:numPr>
          <w:ilvl w:val="0"/>
          <w:numId w:val="22"/>
        </w:numPr>
      </w:pPr>
      <w:r>
        <w:t>Contact the complainant and inform them of the outcome,</w:t>
      </w:r>
    </w:p>
    <w:p w14:paraId="077990EA" w14:textId="35AAC0C5" w:rsidR="008E3483" w:rsidRDefault="008E3483" w:rsidP="00083DB8">
      <w:pPr>
        <w:pStyle w:val="ListParagraph"/>
        <w:numPr>
          <w:ilvl w:val="0"/>
          <w:numId w:val="22"/>
        </w:numPr>
      </w:pPr>
      <w:r>
        <w:t>Confirm if they are satisfied with the outcome,</w:t>
      </w:r>
    </w:p>
    <w:p w14:paraId="7E96FCE3" w14:textId="72B21882" w:rsidR="008E3483" w:rsidRDefault="008E3483" w:rsidP="00083DB8">
      <w:pPr>
        <w:pStyle w:val="ListParagraph"/>
        <w:numPr>
          <w:ilvl w:val="0"/>
          <w:numId w:val="22"/>
        </w:numPr>
      </w:pPr>
      <w:r>
        <w:t>Discuss the reasons for the decision,</w:t>
      </w:r>
    </w:p>
    <w:p w14:paraId="38BAFAA2" w14:textId="3563365A" w:rsidR="008E3483" w:rsidRDefault="008E3483" w:rsidP="00083DB8">
      <w:pPr>
        <w:pStyle w:val="ListParagraph"/>
        <w:numPr>
          <w:ilvl w:val="0"/>
          <w:numId w:val="22"/>
        </w:numPr>
      </w:pPr>
      <w:r>
        <w:t>Document the discussion,</w:t>
      </w:r>
    </w:p>
    <w:p w14:paraId="24F201B8" w14:textId="3A28EFBD" w:rsidR="008E3483" w:rsidRDefault="008E3483" w:rsidP="00083DB8">
      <w:pPr>
        <w:pStyle w:val="ListParagraph"/>
        <w:numPr>
          <w:ilvl w:val="0"/>
          <w:numId w:val="22"/>
        </w:numPr>
      </w:pPr>
      <w:r>
        <w:t>Confirm the outcome in writing (email or letter),</w:t>
      </w:r>
    </w:p>
    <w:p w14:paraId="133C6C53" w14:textId="77777777" w:rsidR="008E3483" w:rsidRDefault="008E3483" w:rsidP="00083DB8">
      <w:pPr>
        <w:pStyle w:val="ListParagraph"/>
        <w:numPr>
          <w:ilvl w:val="0"/>
          <w:numId w:val="22"/>
        </w:numPr>
        <w:spacing w:after="0"/>
      </w:pPr>
      <w:r>
        <w:t>Notes to be saved in on the participants files on SharePoint. Note – access to be controlled as required.</w:t>
      </w:r>
    </w:p>
    <w:p w14:paraId="7046D5AD" w14:textId="77777777" w:rsidR="0018553D" w:rsidRDefault="0018553D" w:rsidP="0018553D">
      <w:pPr>
        <w:pStyle w:val="Default"/>
        <w:rPr>
          <w:sz w:val="22"/>
          <w:szCs w:val="22"/>
        </w:rPr>
      </w:pPr>
    </w:p>
    <w:p w14:paraId="688045E1" w14:textId="77777777" w:rsidR="0018553D" w:rsidRDefault="0018553D" w:rsidP="008E3483">
      <w:pPr>
        <w:pStyle w:val="Heading2"/>
      </w:pPr>
      <w:r>
        <w:t xml:space="preserve">6. Refer </w:t>
      </w:r>
    </w:p>
    <w:p w14:paraId="1C05C8A5" w14:textId="0777B08E" w:rsidR="0018553D" w:rsidRDefault="0018553D" w:rsidP="00083DB8">
      <w:pPr>
        <w:pStyle w:val="ListParagraph"/>
        <w:numPr>
          <w:ilvl w:val="0"/>
          <w:numId w:val="22"/>
        </w:numPr>
      </w:pPr>
      <w:r>
        <w:t xml:space="preserve">If the Complainant is unhappy with the outcome, speak to </w:t>
      </w:r>
      <w:r w:rsidR="008E3483">
        <w:t>the CEO</w:t>
      </w:r>
      <w:r>
        <w:t xml:space="preserve"> who may then review the resolution. </w:t>
      </w:r>
    </w:p>
    <w:p w14:paraId="24EF17BE" w14:textId="5ABAB219" w:rsidR="0018553D" w:rsidRDefault="0018553D" w:rsidP="00083DB8">
      <w:pPr>
        <w:pStyle w:val="ListParagraph"/>
        <w:numPr>
          <w:ilvl w:val="0"/>
          <w:numId w:val="22"/>
        </w:numPr>
      </w:pPr>
      <w:r>
        <w:t>If the Complainant is happy with the outcome, send a formal letter reiterating the proposed resolution</w:t>
      </w:r>
      <w:r w:rsidR="008E3483">
        <w:t>.</w:t>
      </w:r>
    </w:p>
    <w:p w14:paraId="7BD3E4C9" w14:textId="77777777" w:rsidR="00F27154" w:rsidRDefault="0018553D" w:rsidP="00083DB8">
      <w:pPr>
        <w:pStyle w:val="ListParagraph"/>
        <w:numPr>
          <w:ilvl w:val="0"/>
          <w:numId w:val="22"/>
        </w:numPr>
      </w:pPr>
      <w:r>
        <w:t xml:space="preserve">Provide the Complainant with Alternative Dispute Resolution options, </w:t>
      </w:r>
    </w:p>
    <w:p w14:paraId="44B82F7F" w14:textId="6931E97A" w:rsidR="0018553D" w:rsidRDefault="0018553D" w:rsidP="00083DB8">
      <w:pPr>
        <w:pStyle w:val="ListParagraph"/>
        <w:numPr>
          <w:ilvl w:val="0"/>
          <w:numId w:val="22"/>
        </w:numPr>
        <w:spacing w:after="0"/>
      </w:pPr>
      <w:r>
        <w:t>Maintain a copy of all documentation and save it to</w:t>
      </w:r>
      <w:r w:rsidR="0066266D">
        <w:t xml:space="preserve"> SharePoint with r</w:t>
      </w:r>
      <w:r>
        <w:t>estricted access</w:t>
      </w:r>
      <w:r w:rsidR="0066266D">
        <w:t>.</w:t>
      </w:r>
    </w:p>
    <w:p w14:paraId="4A944563" w14:textId="77777777" w:rsidR="0018553D" w:rsidRDefault="0018553D" w:rsidP="0018553D">
      <w:pPr>
        <w:pStyle w:val="Default"/>
        <w:rPr>
          <w:sz w:val="22"/>
          <w:szCs w:val="22"/>
        </w:rPr>
      </w:pPr>
    </w:p>
    <w:p w14:paraId="6EF98189" w14:textId="77777777" w:rsidR="0018553D" w:rsidRDefault="0018553D" w:rsidP="0018553D">
      <w:pPr>
        <w:pStyle w:val="Default"/>
        <w:rPr>
          <w:sz w:val="32"/>
          <w:szCs w:val="32"/>
        </w:rPr>
      </w:pPr>
      <w:r>
        <w:rPr>
          <w:b/>
          <w:bCs/>
          <w:sz w:val="32"/>
          <w:szCs w:val="32"/>
        </w:rPr>
        <w:t xml:space="preserve">Level 3 Complaints – Alternate dispute resolution </w:t>
      </w:r>
    </w:p>
    <w:p w14:paraId="74EB571B" w14:textId="6FC3CAD2" w:rsidR="0018553D" w:rsidRDefault="0018553D" w:rsidP="0066266D">
      <w:r>
        <w:t xml:space="preserve">Level 3 complaints are participant driven and dealt with </w:t>
      </w:r>
      <w:r w:rsidR="0066266D">
        <w:t>an external</w:t>
      </w:r>
      <w:r>
        <w:t xml:space="preserve"> dispute resolution organisation. </w:t>
      </w:r>
    </w:p>
    <w:p w14:paraId="173AC237" w14:textId="2DB8E80E" w:rsidR="0066266D" w:rsidRDefault="0018553D" w:rsidP="0066266D">
      <w:r>
        <w:t xml:space="preserve">For most matters, please refer the person to one of the following: </w:t>
      </w:r>
    </w:p>
    <w:p w14:paraId="6E1CE36B" w14:textId="4548DC5D" w:rsidR="0018553D" w:rsidRPr="0066266D" w:rsidRDefault="0018553D" w:rsidP="0066266D">
      <w:pPr>
        <w:rPr>
          <w:b/>
          <w:bCs/>
        </w:rPr>
      </w:pPr>
      <w:r w:rsidRPr="0066266D">
        <w:rPr>
          <w:b/>
          <w:bCs/>
        </w:rPr>
        <w:t xml:space="preserve">NSW Ombudsman </w:t>
      </w:r>
    </w:p>
    <w:p w14:paraId="75CD4DFC" w14:textId="77777777" w:rsidR="0066266D" w:rsidRDefault="0018553D" w:rsidP="0066266D">
      <w:r>
        <w:t xml:space="preserve">Phone: 1800-451-524 (free call from landlines) or (02) 9286-1000 </w:t>
      </w:r>
    </w:p>
    <w:p w14:paraId="1ECF336F" w14:textId="115F4F01" w:rsidR="00CF54F6" w:rsidRDefault="0066266D" w:rsidP="00CF54F6">
      <w:r>
        <w:t xml:space="preserve">Website: </w:t>
      </w:r>
      <w:hyperlink r:id="rId15" w:history="1">
        <w:r w:rsidR="00CF54F6" w:rsidRPr="00BA50FA">
          <w:rPr>
            <w:rStyle w:val="Hyperlink"/>
          </w:rPr>
          <w:t>www.ombo.nsw.gov.au</w:t>
        </w:r>
      </w:hyperlink>
    </w:p>
    <w:p w14:paraId="3FFE176D" w14:textId="11D57E14" w:rsidR="00CF54F6" w:rsidRPr="00CF54F6" w:rsidRDefault="00CF54F6" w:rsidP="00CF54F6">
      <w:pPr>
        <w:pStyle w:val="Default"/>
        <w:rPr>
          <w:b/>
          <w:bCs/>
          <w:sz w:val="32"/>
          <w:szCs w:val="32"/>
        </w:rPr>
      </w:pPr>
      <w:r w:rsidRPr="00CF54F6">
        <w:rPr>
          <w:b/>
          <w:bCs/>
          <w:sz w:val="32"/>
          <w:szCs w:val="32"/>
        </w:rPr>
        <w:t>Proactive feedback</w:t>
      </w:r>
    </w:p>
    <w:p w14:paraId="3645A398" w14:textId="442E3D48" w:rsidR="00CF54F6" w:rsidRDefault="00CF54F6" w:rsidP="00CF54F6">
      <w:r>
        <w:t xml:space="preserve">Feedback can be received in several ways. Milk Crate </w:t>
      </w:r>
      <w:proofErr w:type="spellStart"/>
      <w:r>
        <w:t>Thaetre</w:t>
      </w:r>
      <w:proofErr w:type="spellEnd"/>
      <w:r>
        <w:t xml:space="preserve"> actively seeks feedback from clients, participants and other service users through our Visioning Days, program surveys and evaluation sessions.</w:t>
      </w:r>
    </w:p>
    <w:p w14:paraId="25B8D6B7" w14:textId="082F177F" w:rsidR="00CF54F6" w:rsidRPr="00CF54F6" w:rsidRDefault="00CF54F6" w:rsidP="00CF54F6">
      <w:pPr>
        <w:rPr>
          <w:lang w:val="en-GB"/>
        </w:rPr>
      </w:pPr>
      <w:r>
        <w:t xml:space="preserve">Respondents may lodge a complaint by reporting a negative experience, requesting further action be taken and providing their contact details for follow up through our proactive feedback mechanisms. Alternatively, if the </w:t>
      </w:r>
      <w:r w:rsidRPr="00CF54F6">
        <w:rPr>
          <w:lang w:val="en-GB"/>
        </w:rPr>
        <w:t xml:space="preserve">person does not provide their contact details, </w:t>
      </w:r>
      <w:r>
        <w:rPr>
          <w:lang w:val="en-GB"/>
        </w:rPr>
        <w:t>Milk Crate Theatre</w:t>
      </w:r>
      <w:r w:rsidRPr="00CF54F6">
        <w:rPr>
          <w:lang w:val="en-GB"/>
        </w:rPr>
        <w:t xml:space="preserve"> may deem that the feedback constitutes a complaint and requires investigation. </w:t>
      </w:r>
    </w:p>
    <w:p w14:paraId="1B14977F" w14:textId="3F11F4CF" w:rsidR="0066266D" w:rsidRDefault="00CF54F6" w:rsidP="00CF54F6">
      <w:pPr>
        <w:rPr>
          <w:lang w:val="en-GB"/>
        </w:rPr>
      </w:pPr>
      <w:r w:rsidRPr="00CF54F6">
        <w:rPr>
          <w:lang w:val="en-GB"/>
        </w:rPr>
        <w:t>Complaints received through this process are managed as per our complaints process. All matters are referred to the program for review and response.</w:t>
      </w:r>
    </w:p>
    <w:p w14:paraId="2C2B1AF8" w14:textId="77777777" w:rsidR="00740A31" w:rsidRDefault="00740A31" w:rsidP="00740A31">
      <w:pPr>
        <w:pStyle w:val="Heading1"/>
      </w:pPr>
      <w:r>
        <w:t xml:space="preserve">Anonymous Complainants </w:t>
      </w:r>
    </w:p>
    <w:p w14:paraId="0CB65F75" w14:textId="77777777" w:rsidR="00740A31" w:rsidRDefault="00740A31" w:rsidP="00740A31">
      <w:r>
        <w:t xml:space="preserve">Some complainants choose to remain anonymous. The anonymity of a complaint should not be a basis for deciding that the complaint does not raise a substantive issue. </w:t>
      </w:r>
    </w:p>
    <w:p w14:paraId="4B78CA4B" w14:textId="77777777" w:rsidR="00740A31" w:rsidRDefault="00740A31" w:rsidP="00740A31">
      <w:r>
        <w:t xml:space="preserve">Anonymous complaints should be investigated if they are assessed as having some substance, are of reasonable seriousness and there is sufficient information in the complaint to enable an investigation. </w:t>
      </w:r>
    </w:p>
    <w:p w14:paraId="21AA8C43" w14:textId="73F58153" w:rsidR="00740A31" w:rsidRDefault="00740A31" w:rsidP="00740A31">
      <w:r>
        <w:t>Where a complainant provides their personal information but requests to remain anonymous, their information will not be divulged unless it is required to resolve or investigate the complaint or where statutory obligations apply.</w:t>
      </w:r>
    </w:p>
    <w:p w14:paraId="40A25162" w14:textId="77777777" w:rsidR="00740A31" w:rsidRDefault="00740A31" w:rsidP="00740A31">
      <w:pPr>
        <w:pStyle w:val="Heading1"/>
      </w:pPr>
      <w:r>
        <w:t xml:space="preserve">Confidentiality and Privacy </w:t>
      </w:r>
    </w:p>
    <w:p w14:paraId="50894E26" w14:textId="251BDA79" w:rsidR="00740A31" w:rsidRPr="00740A31" w:rsidRDefault="00740A31" w:rsidP="00083DB8">
      <w:pPr>
        <w:pStyle w:val="Default"/>
        <w:numPr>
          <w:ilvl w:val="0"/>
          <w:numId w:val="23"/>
        </w:numPr>
        <w:spacing w:after="152"/>
        <w:ind w:left="720" w:hanging="360"/>
        <w:rPr>
          <w:sz w:val="22"/>
          <w:szCs w:val="22"/>
        </w:rPr>
      </w:pPr>
      <w:r>
        <w:rPr>
          <w:sz w:val="22"/>
          <w:szCs w:val="22"/>
        </w:rPr>
        <w:t xml:space="preserve">For Confidentiality and Privacy reasons, a complaint is only discussed with individuals directly involved in resolving the matter. </w:t>
      </w:r>
    </w:p>
    <w:p w14:paraId="3E87DFC6" w14:textId="77777777" w:rsidR="00740A31" w:rsidRDefault="00740A31" w:rsidP="00740A31">
      <w:pPr>
        <w:pStyle w:val="Heading1"/>
      </w:pPr>
      <w:r>
        <w:t xml:space="preserve">Conflict of Interest </w:t>
      </w:r>
    </w:p>
    <w:p w14:paraId="7DA0774F" w14:textId="77777777" w:rsidR="00740A31" w:rsidRDefault="00740A31" w:rsidP="00740A31">
      <w:r>
        <w:t xml:space="preserve">A conflict of interest occurs when a decision could interfere or could be perceived to interfere with the fairness of handling a complaint. </w:t>
      </w:r>
    </w:p>
    <w:p w14:paraId="2B16B013" w14:textId="69567058" w:rsidR="00740A31" w:rsidRPr="00740A31" w:rsidRDefault="00740A31" w:rsidP="00740A31">
      <w:pPr>
        <w:rPr>
          <w:lang w:val="en-GB"/>
        </w:rPr>
      </w:pPr>
      <w:r w:rsidRPr="00740A31">
        <w:rPr>
          <w:lang w:val="en-GB"/>
        </w:rPr>
        <w:t>Complaints received regarding a manager</w:t>
      </w:r>
      <w:r>
        <w:rPr>
          <w:lang w:val="en-GB"/>
        </w:rPr>
        <w:t xml:space="preserve"> or s</w:t>
      </w:r>
      <w:r w:rsidRPr="00740A31">
        <w:rPr>
          <w:lang w:val="en-GB"/>
        </w:rPr>
        <w:t xml:space="preserve">enior </w:t>
      </w:r>
      <w:r>
        <w:rPr>
          <w:lang w:val="en-GB"/>
        </w:rPr>
        <w:t>m</w:t>
      </w:r>
      <w:r w:rsidRPr="00740A31">
        <w:rPr>
          <w:lang w:val="en-GB"/>
        </w:rPr>
        <w:t xml:space="preserve">anager must be escalated to that </w:t>
      </w:r>
      <w:proofErr w:type="gramStart"/>
      <w:r w:rsidRPr="00740A31">
        <w:rPr>
          <w:lang w:val="en-GB"/>
        </w:rPr>
        <w:t>persons</w:t>
      </w:r>
      <w:proofErr w:type="gramEnd"/>
      <w:r w:rsidRPr="00740A31">
        <w:rPr>
          <w:lang w:val="en-GB"/>
        </w:rPr>
        <w:t xml:space="preserve"> </w:t>
      </w:r>
      <w:r>
        <w:rPr>
          <w:lang w:val="en-GB"/>
        </w:rPr>
        <w:t>m</w:t>
      </w:r>
      <w:r w:rsidRPr="00740A31">
        <w:rPr>
          <w:lang w:val="en-GB"/>
        </w:rPr>
        <w:t>anager</w:t>
      </w:r>
      <w:r>
        <w:rPr>
          <w:lang w:val="en-GB"/>
        </w:rPr>
        <w:t xml:space="preserve"> or the Board.</w:t>
      </w:r>
    </w:p>
    <w:p w14:paraId="206D9F72" w14:textId="77777777" w:rsidR="00740A31" w:rsidRPr="00740A31" w:rsidRDefault="00740A31" w:rsidP="00740A31">
      <w:pPr>
        <w:pStyle w:val="Heading1"/>
      </w:pPr>
      <w:r w:rsidRPr="00740A31">
        <w:t xml:space="preserve">Providing Support </w:t>
      </w:r>
    </w:p>
    <w:p w14:paraId="60C9BB9D" w14:textId="7B9E2ED1" w:rsidR="00740A31" w:rsidRDefault="00740A31" w:rsidP="00740A31">
      <w:r>
        <w:t>It is important that Milk Crate Theatre offers support to those who may have difficulties in making a complaint or providing feedback about Milk Crate Theatre including those who may have a mental illness, literacy problems, language difficulties or intellectual disabilities.</w:t>
      </w:r>
    </w:p>
    <w:p w14:paraId="0E91DC0A" w14:textId="75BEC0D1" w:rsidR="00740A31" w:rsidRDefault="00740A31" w:rsidP="00740A31">
      <w:pPr>
        <w:pStyle w:val="Default"/>
        <w:rPr>
          <w:sz w:val="22"/>
          <w:szCs w:val="22"/>
        </w:rPr>
      </w:pPr>
      <w:r>
        <w:rPr>
          <w:sz w:val="22"/>
          <w:szCs w:val="22"/>
        </w:rPr>
        <w:t xml:space="preserve">Staff should: </w:t>
      </w:r>
    </w:p>
    <w:p w14:paraId="6B893A6E" w14:textId="77777777" w:rsidR="00740A31" w:rsidRDefault="00740A31" w:rsidP="00083DB8">
      <w:pPr>
        <w:pStyle w:val="Default"/>
        <w:numPr>
          <w:ilvl w:val="0"/>
          <w:numId w:val="23"/>
        </w:numPr>
        <w:spacing w:after="152"/>
        <w:ind w:left="720" w:hanging="360"/>
        <w:rPr>
          <w:sz w:val="22"/>
          <w:szCs w:val="22"/>
        </w:rPr>
      </w:pPr>
      <w:r>
        <w:rPr>
          <w:sz w:val="22"/>
          <w:szCs w:val="22"/>
        </w:rPr>
        <w:t>Provide support to complete forms to anyone who needs it.</w:t>
      </w:r>
    </w:p>
    <w:p w14:paraId="519A45DD" w14:textId="57FB8770" w:rsidR="00740A31" w:rsidRDefault="00740A31" w:rsidP="00083DB8">
      <w:pPr>
        <w:pStyle w:val="Default"/>
        <w:numPr>
          <w:ilvl w:val="0"/>
          <w:numId w:val="23"/>
        </w:numPr>
        <w:spacing w:after="152"/>
        <w:ind w:left="720" w:hanging="360"/>
        <w:rPr>
          <w:sz w:val="22"/>
          <w:szCs w:val="22"/>
        </w:rPr>
      </w:pPr>
      <w:r>
        <w:rPr>
          <w:sz w:val="22"/>
          <w:szCs w:val="22"/>
        </w:rPr>
        <w:t>D</w:t>
      </w:r>
      <w:r w:rsidRPr="00740A31">
        <w:rPr>
          <w:sz w:val="22"/>
          <w:szCs w:val="22"/>
        </w:rPr>
        <w:t>iscuss the option to have a support person during meetings which can be a relative, friend or anyone that the complainant chooses,</w:t>
      </w:r>
    </w:p>
    <w:p w14:paraId="5BEABC46" w14:textId="7C4F6600" w:rsidR="00740A31" w:rsidRDefault="00740A31" w:rsidP="00083DB8">
      <w:pPr>
        <w:pStyle w:val="Default"/>
        <w:numPr>
          <w:ilvl w:val="0"/>
          <w:numId w:val="23"/>
        </w:numPr>
        <w:spacing w:after="152"/>
        <w:ind w:left="720" w:hanging="360"/>
        <w:rPr>
          <w:sz w:val="22"/>
          <w:szCs w:val="22"/>
        </w:rPr>
      </w:pPr>
      <w:r>
        <w:rPr>
          <w:sz w:val="22"/>
          <w:szCs w:val="22"/>
        </w:rPr>
        <w:t>Provide the details of who they can contact if they have a hearing or speech impairment.</w:t>
      </w:r>
    </w:p>
    <w:p w14:paraId="2FDA2DFC" w14:textId="68DB8551" w:rsidR="00740A31" w:rsidRDefault="00740A31" w:rsidP="00083DB8">
      <w:pPr>
        <w:pStyle w:val="Default"/>
        <w:numPr>
          <w:ilvl w:val="0"/>
          <w:numId w:val="23"/>
        </w:numPr>
        <w:spacing w:after="152"/>
        <w:ind w:left="720" w:hanging="360"/>
        <w:rPr>
          <w:sz w:val="22"/>
          <w:szCs w:val="22"/>
        </w:rPr>
      </w:pPr>
      <w:r>
        <w:rPr>
          <w:sz w:val="22"/>
          <w:szCs w:val="22"/>
        </w:rPr>
        <w:t>Offer to contact support services on their behalf</w:t>
      </w:r>
    </w:p>
    <w:p w14:paraId="4DB4C54A" w14:textId="277A2476" w:rsidR="00740A31" w:rsidRPr="00740A31" w:rsidRDefault="00740A31" w:rsidP="00083DB8">
      <w:pPr>
        <w:pStyle w:val="Default"/>
        <w:numPr>
          <w:ilvl w:val="0"/>
          <w:numId w:val="23"/>
        </w:numPr>
        <w:spacing w:after="152"/>
        <w:ind w:left="720" w:hanging="360"/>
        <w:rPr>
          <w:sz w:val="22"/>
          <w:szCs w:val="22"/>
        </w:rPr>
      </w:pPr>
      <w:r>
        <w:rPr>
          <w:sz w:val="22"/>
          <w:szCs w:val="22"/>
        </w:rPr>
        <w:t>Explain the complaint process and what the next steps in the process are.</w:t>
      </w:r>
    </w:p>
    <w:p w14:paraId="08ECF713" w14:textId="77777777" w:rsidR="00740A31" w:rsidRDefault="00740A31" w:rsidP="00740A31">
      <w:pPr>
        <w:pStyle w:val="Default"/>
        <w:rPr>
          <w:sz w:val="22"/>
          <w:szCs w:val="22"/>
        </w:rPr>
      </w:pPr>
    </w:p>
    <w:p w14:paraId="05CF395F" w14:textId="324FE7A8" w:rsidR="00740A31" w:rsidRDefault="00740A31" w:rsidP="00740A31">
      <w:pPr>
        <w:pStyle w:val="Default"/>
        <w:rPr>
          <w:sz w:val="22"/>
          <w:szCs w:val="22"/>
        </w:rPr>
      </w:pPr>
      <w:r>
        <w:rPr>
          <w:sz w:val="22"/>
          <w:szCs w:val="22"/>
        </w:rPr>
        <w:t xml:space="preserve">When handling complaints from vulnerable people it is important that Milk Crate Theatre does not rigidly adhere to policies and procedures that would place the person making the complaint at disadvantage. </w:t>
      </w:r>
    </w:p>
    <w:p w14:paraId="723E3FCC" w14:textId="77777777" w:rsidR="00740A31" w:rsidRDefault="00740A31" w:rsidP="00740A31">
      <w:pPr>
        <w:pStyle w:val="Default"/>
        <w:rPr>
          <w:sz w:val="22"/>
          <w:szCs w:val="22"/>
        </w:rPr>
      </w:pPr>
    </w:p>
    <w:p w14:paraId="404C284D" w14:textId="77777777" w:rsidR="00740A31" w:rsidRDefault="00740A31" w:rsidP="00740A31">
      <w:pPr>
        <w:pStyle w:val="Heading1"/>
      </w:pPr>
      <w:r>
        <w:t xml:space="preserve">Timeframes </w:t>
      </w:r>
    </w:p>
    <w:p w14:paraId="44B2EFB5" w14:textId="0BC6B2F7" w:rsidR="00740A31" w:rsidRPr="00740A31" w:rsidRDefault="00740A31" w:rsidP="00083DB8">
      <w:pPr>
        <w:pStyle w:val="Default"/>
        <w:numPr>
          <w:ilvl w:val="0"/>
          <w:numId w:val="23"/>
        </w:numPr>
        <w:spacing w:after="152"/>
        <w:ind w:left="720" w:hanging="360"/>
        <w:rPr>
          <w:sz w:val="22"/>
          <w:szCs w:val="22"/>
        </w:rPr>
      </w:pPr>
      <w:r w:rsidRPr="00740A31">
        <w:rPr>
          <w:sz w:val="22"/>
          <w:szCs w:val="22"/>
        </w:rPr>
        <w:t xml:space="preserve">All complaints and feedback must be acknowledged within </w:t>
      </w:r>
      <w:r>
        <w:rPr>
          <w:sz w:val="22"/>
          <w:szCs w:val="22"/>
        </w:rPr>
        <w:t>five</w:t>
      </w:r>
      <w:r w:rsidRPr="00740A31">
        <w:rPr>
          <w:sz w:val="22"/>
          <w:szCs w:val="22"/>
        </w:rPr>
        <w:t xml:space="preserve"> (</w:t>
      </w:r>
      <w:r>
        <w:rPr>
          <w:sz w:val="22"/>
          <w:szCs w:val="22"/>
        </w:rPr>
        <w:t>5</w:t>
      </w:r>
      <w:r w:rsidRPr="00740A31">
        <w:rPr>
          <w:sz w:val="22"/>
          <w:szCs w:val="22"/>
        </w:rPr>
        <w:t xml:space="preserve">) business days. This can be done in writing or over the phone. </w:t>
      </w:r>
    </w:p>
    <w:p w14:paraId="1FA2D583" w14:textId="5EE83D10" w:rsidR="00740A31" w:rsidRPr="00740A31" w:rsidRDefault="00740A31" w:rsidP="00083DB8">
      <w:pPr>
        <w:pStyle w:val="Default"/>
        <w:numPr>
          <w:ilvl w:val="0"/>
          <w:numId w:val="23"/>
        </w:numPr>
        <w:spacing w:after="152"/>
        <w:ind w:left="720" w:hanging="360"/>
        <w:rPr>
          <w:sz w:val="22"/>
          <w:szCs w:val="22"/>
        </w:rPr>
      </w:pPr>
      <w:r w:rsidRPr="00740A31">
        <w:rPr>
          <w:sz w:val="22"/>
          <w:szCs w:val="22"/>
        </w:rPr>
        <w:t xml:space="preserve">Complaints must be resolved within </w:t>
      </w:r>
      <w:r>
        <w:rPr>
          <w:sz w:val="22"/>
          <w:szCs w:val="22"/>
        </w:rPr>
        <w:t>fifteen</w:t>
      </w:r>
      <w:r w:rsidRPr="00740A31">
        <w:rPr>
          <w:sz w:val="22"/>
          <w:szCs w:val="22"/>
        </w:rPr>
        <w:t xml:space="preserve"> (</w:t>
      </w:r>
      <w:r>
        <w:rPr>
          <w:sz w:val="22"/>
          <w:szCs w:val="22"/>
        </w:rPr>
        <w:t>15</w:t>
      </w:r>
      <w:r w:rsidRPr="00740A31">
        <w:rPr>
          <w:sz w:val="22"/>
          <w:szCs w:val="22"/>
        </w:rPr>
        <w:t xml:space="preserve">) business days. If the complaint cannot be resolved, within this timeframe, the complainant must be contacted and a new date for resolution must be provided. </w:t>
      </w:r>
    </w:p>
    <w:p w14:paraId="6DF342B2" w14:textId="7DD646D7" w:rsidR="00740A31" w:rsidRPr="00740A31" w:rsidRDefault="00740A31" w:rsidP="00083DB8">
      <w:pPr>
        <w:pStyle w:val="Default"/>
        <w:numPr>
          <w:ilvl w:val="0"/>
          <w:numId w:val="23"/>
        </w:numPr>
        <w:spacing w:after="152"/>
        <w:ind w:left="720" w:hanging="360"/>
        <w:rPr>
          <w:sz w:val="22"/>
          <w:szCs w:val="22"/>
        </w:rPr>
      </w:pPr>
      <w:r w:rsidRPr="00740A31">
        <w:rPr>
          <w:sz w:val="22"/>
          <w:szCs w:val="22"/>
        </w:rPr>
        <w:t xml:space="preserve">If the complaint is referred for a review of a decision or if the matter is </w:t>
      </w:r>
      <w:proofErr w:type="gramStart"/>
      <w:r w:rsidRPr="00740A31">
        <w:rPr>
          <w:sz w:val="22"/>
          <w:szCs w:val="22"/>
        </w:rPr>
        <w:t>complex</w:t>
      </w:r>
      <w:proofErr w:type="gramEnd"/>
      <w:r w:rsidRPr="00740A31">
        <w:rPr>
          <w:sz w:val="22"/>
          <w:szCs w:val="22"/>
        </w:rPr>
        <w:t xml:space="preserve"> then it must be resolved within 20 business days. If this timeframe cannot be met, the complainant must be contacted and a new date for resolution must be provided. </w:t>
      </w:r>
    </w:p>
    <w:p w14:paraId="28529BB4" w14:textId="77777777" w:rsidR="00740A31" w:rsidRPr="00740A31" w:rsidRDefault="00740A31" w:rsidP="00740A31">
      <w:pPr>
        <w:pStyle w:val="Heading1"/>
      </w:pPr>
      <w:r w:rsidRPr="00740A31">
        <w:t xml:space="preserve">Continuous Improvement </w:t>
      </w:r>
    </w:p>
    <w:p w14:paraId="042C17BE" w14:textId="5AB9BFED" w:rsidR="00740A31" w:rsidRDefault="00740A31" w:rsidP="00740A31">
      <w:r>
        <w:t xml:space="preserve">Milk Crate Theatre is committed to using feedback and complaints to improve service delivery. To undertake an effective feedback &amp; complaint analysis, </w:t>
      </w:r>
      <w:r w:rsidR="00486C80">
        <w:t xml:space="preserve">management </w:t>
      </w:r>
      <w:r>
        <w:t xml:space="preserve">will review data information </w:t>
      </w:r>
      <w:r w:rsidR="00486C80">
        <w:t xml:space="preserve">periodically </w:t>
      </w:r>
      <w:r>
        <w:t xml:space="preserve">and report this information to the </w:t>
      </w:r>
      <w:r w:rsidR="00486C80">
        <w:t>Audit &amp; Risk Committee which is a committee of the Board.</w:t>
      </w:r>
    </w:p>
    <w:p w14:paraId="2A979536" w14:textId="77777777" w:rsidR="00740A31" w:rsidRDefault="00740A31" w:rsidP="00740A31">
      <w:r>
        <w:t xml:space="preserve">This will include: </w:t>
      </w:r>
    </w:p>
    <w:p w14:paraId="18F890AC" w14:textId="77777777" w:rsidR="00486C80" w:rsidRPr="00486C80" w:rsidRDefault="00486C80" w:rsidP="00083DB8">
      <w:pPr>
        <w:pStyle w:val="Default"/>
        <w:numPr>
          <w:ilvl w:val="0"/>
          <w:numId w:val="23"/>
        </w:numPr>
        <w:spacing w:after="152"/>
        <w:ind w:left="720" w:hanging="360"/>
        <w:rPr>
          <w:sz w:val="22"/>
          <w:szCs w:val="22"/>
        </w:rPr>
      </w:pPr>
      <w:r w:rsidRPr="00486C80">
        <w:rPr>
          <w:sz w:val="22"/>
          <w:szCs w:val="22"/>
        </w:rPr>
        <w:t>Details of the feedback/complaint</w:t>
      </w:r>
    </w:p>
    <w:p w14:paraId="683669C6" w14:textId="77777777" w:rsidR="00486C80" w:rsidRPr="00486C80" w:rsidRDefault="00486C80" w:rsidP="00083DB8">
      <w:pPr>
        <w:pStyle w:val="Default"/>
        <w:numPr>
          <w:ilvl w:val="0"/>
          <w:numId w:val="23"/>
        </w:numPr>
        <w:spacing w:after="152"/>
        <w:ind w:left="720" w:hanging="360"/>
        <w:rPr>
          <w:sz w:val="22"/>
          <w:szCs w:val="22"/>
        </w:rPr>
      </w:pPr>
      <w:r w:rsidRPr="00486C80">
        <w:rPr>
          <w:sz w:val="22"/>
          <w:szCs w:val="22"/>
        </w:rPr>
        <w:t>Categories or common issues raised in complaints</w:t>
      </w:r>
    </w:p>
    <w:p w14:paraId="699F4D74" w14:textId="77777777" w:rsidR="00486C80" w:rsidRPr="00486C80" w:rsidRDefault="00486C80" w:rsidP="00083DB8">
      <w:pPr>
        <w:pStyle w:val="Default"/>
        <w:numPr>
          <w:ilvl w:val="0"/>
          <w:numId w:val="23"/>
        </w:numPr>
        <w:spacing w:after="152"/>
        <w:ind w:left="720" w:hanging="360"/>
        <w:rPr>
          <w:sz w:val="22"/>
          <w:szCs w:val="22"/>
        </w:rPr>
      </w:pPr>
      <w:r w:rsidRPr="00486C80">
        <w:rPr>
          <w:sz w:val="22"/>
          <w:szCs w:val="22"/>
        </w:rPr>
        <w:t>The steps taken to address complaints.</w:t>
      </w:r>
    </w:p>
    <w:p w14:paraId="6FD94779" w14:textId="3096FDA5" w:rsidR="00486C80" w:rsidRPr="00486C80" w:rsidRDefault="00486C80" w:rsidP="00083DB8">
      <w:pPr>
        <w:pStyle w:val="Default"/>
        <w:numPr>
          <w:ilvl w:val="0"/>
          <w:numId w:val="23"/>
        </w:numPr>
        <w:spacing w:after="152"/>
        <w:ind w:left="720" w:hanging="360"/>
        <w:rPr>
          <w:sz w:val="22"/>
          <w:szCs w:val="22"/>
        </w:rPr>
      </w:pPr>
      <w:r w:rsidRPr="00486C80">
        <w:rPr>
          <w:sz w:val="22"/>
          <w:szCs w:val="22"/>
        </w:rPr>
        <w:t>Complaint outcomes</w:t>
      </w:r>
    </w:p>
    <w:p w14:paraId="6A21C28E" w14:textId="6AD30FBF" w:rsidR="00486C80" w:rsidRPr="00486C80" w:rsidRDefault="00486C80" w:rsidP="00083DB8">
      <w:pPr>
        <w:pStyle w:val="Default"/>
        <w:numPr>
          <w:ilvl w:val="0"/>
          <w:numId w:val="23"/>
        </w:numPr>
        <w:spacing w:after="152"/>
        <w:ind w:left="720" w:hanging="360"/>
        <w:rPr>
          <w:sz w:val="22"/>
          <w:szCs w:val="22"/>
        </w:rPr>
      </w:pPr>
      <w:r w:rsidRPr="00486C80">
        <w:rPr>
          <w:sz w:val="22"/>
          <w:szCs w:val="22"/>
        </w:rPr>
        <w:t>Follow up actions required to resolve the complaint, feedback or issues identified.</w:t>
      </w:r>
    </w:p>
    <w:p w14:paraId="05CC08E4" w14:textId="683B1657" w:rsidR="00486C80" w:rsidRDefault="00486C80" w:rsidP="00083DB8">
      <w:pPr>
        <w:pStyle w:val="Default"/>
        <w:numPr>
          <w:ilvl w:val="0"/>
          <w:numId w:val="23"/>
        </w:numPr>
        <w:spacing w:after="152"/>
        <w:ind w:left="720" w:hanging="360"/>
      </w:pPr>
      <w:r w:rsidRPr="00486C80">
        <w:rPr>
          <w:sz w:val="22"/>
          <w:szCs w:val="22"/>
        </w:rPr>
        <w:t>Details</w:t>
      </w:r>
      <w:r>
        <w:t xml:space="preserve"> of all complaints will be de-identified.</w:t>
      </w:r>
    </w:p>
    <w:p w14:paraId="16499A6F" w14:textId="77777777" w:rsidR="00740A31" w:rsidRDefault="00740A31" w:rsidP="00740A31">
      <w:pPr>
        <w:pStyle w:val="Default"/>
        <w:rPr>
          <w:sz w:val="22"/>
          <w:szCs w:val="22"/>
        </w:rPr>
      </w:pPr>
    </w:p>
    <w:p w14:paraId="78627906" w14:textId="77777777" w:rsidR="00486C80" w:rsidRDefault="00486C80">
      <w:pPr>
        <w:spacing w:before="0" w:after="0" w:line="240" w:lineRule="auto"/>
        <w:rPr>
          <w:b/>
          <w:bCs/>
          <w:sz w:val="28"/>
          <w:szCs w:val="28"/>
        </w:rPr>
      </w:pPr>
      <w:r>
        <w:br w:type="page"/>
      </w:r>
    </w:p>
    <w:p w14:paraId="06178A85" w14:textId="058FCAC4" w:rsidR="0052130C" w:rsidRDefault="0052130C" w:rsidP="00374328">
      <w:pPr>
        <w:pStyle w:val="Heading1"/>
      </w:pPr>
      <w:r>
        <w:t xml:space="preserve">Appendix </w:t>
      </w:r>
      <w:r w:rsidR="00374328">
        <w:t>C</w:t>
      </w:r>
      <w:r>
        <w:t xml:space="preserve">: </w:t>
      </w:r>
      <w:r w:rsidR="00374328">
        <w:t>Milk Crate Theatre Feedback &amp; Complaints Form</w:t>
      </w:r>
    </w:p>
    <w:p w14:paraId="76F693A6" w14:textId="77777777" w:rsidR="00486C80" w:rsidRDefault="00486C80" w:rsidP="00486C80"/>
    <w:p w14:paraId="221DF009" w14:textId="77777777" w:rsidR="00486C80" w:rsidRPr="00810DEB" w:rsidRDefault="00486C80" w:rsidP="00486C80">
      <w:pPr>
        <w:rPr>
          <w:b/>
          <w:bCs/>
        </w:rPr>
      </w:pPr>
      <w:r>
        <w:rPr>
          <w:b/>
          <w:bCs/>
        </w:rPr>
        <w:t>Milk Crate Theatre – Feedback Form</w:t>
      </w:r>
    </w:p>
    <w:tbl>
      <w:tblPr>
        <w:tblStyle w:val="TableGrid"/>
        <w:tblW w:w="0" w:type="auto"/>
        <w:tblCellMar>
          <w:top w:w="57" w:type="dxa"/>
          <w:bottom w:w="57" w:type="dxa"/>
        </w:tblCellMar>
        <w:tblLook w:val="04A0" w:firstRow="1" w:lastRow="0" w:firstColumn="1" w:lastColumn="0" w:noHBand="0" w:noVBand="1"/>
      </w:tblPr>
      <w:tblGrid>
        <w:gridCol w:w="2547"/>
        <w:gridCol w:w="6692"/>
      </w:tblGrid>
      <w:tr w:rsidR="00486C80" w14:paraId="23A8F183" w14:textId="77777777">
        <w:tc>
          <w:tcPr>
            <w:tcW w:w="2547" w:type="dxa"/>
          </w:tcPr>
          <w:p w14:paraId="718E5F49" w14:textId="77777777" w:rsidR="00486C80" w:rsidRDefault="00486C80">
            <w:r>
              <w:t>Date:</w:t>
            </w:r>
          </w:p>
        </w:tc>
        <w:tc>
          <w:tcPr>
            <w:tcW w:w="6692" w:type="dxa"/>
          </w:tcPr>
          <w:p w14:paraId="7DEA6170" w14:textId="07746088" w:rsidR="00486C80" w:rsidRDefault="00486C80"/>
        </w:tc>
      </w:tr>
      <w:tr w:rsidR="00486C80" w14:paraId="0D31ABCB" w14:textId="77777777">
        <w:tc>
          <w:tcPr>
            <w:tcW w:w="2547" w:type="dxa"/>
          </w:tcPr>
          <w:p w14:paraId="2345F0C1" w14:textId="77777777" w:rsidR="00486C80" w:rsidRDefault="00486C80">
            <w:r>
              <w:t>From:</w:t>
            </w:r>
          </w:p>
        </w:tc>
        <w:tc>
          <w:tcPr>
            <w:tcW w:w="6692" w:type="dxa"/>
          </w:tcPr>
          <w:p w14:paraId="4D31DE80" w14:textId="16A7EE97" w:rsidR="00486C80" w:rsidRDefault="00486C80"/>
        </w:tc>
      </w:tr>
      <w:tr w:rsidR="00486C80" w14:paraId="47CC8557" w14:textId="77777777">
        <w:tc>
          <w:tcPr>
            <w:tcW w:w="2547" w:type="dxa"/>
          </w:tcPr>
          <w:p w14:paraId="43737E36" w14:textId="3CF74483" w:rsidR="00486C80" w:rsidRDefault="00486C80">
            <w:r>
              <w:t>Contact details:</w:t>
            </w:r>
          </w:p>
        </w:tc>
        <w:tc>
          <w:tcPr>
            <w:tcW w:w="6692" w:type="dxa"/>
          </w:tcPr>
          <w:p w14:paraId="40BDAE17" w14:textId="77777777" w:rsidR="00486C80" w:rsidRDefault="00486C80"/>
        </w:tc>
      </w:tr>
      <w:tr w:rsidR="00486C80" w14:paraId="3DEBF468" w14:textId="77777777">
        <w:tc>
          <w:tcPr>
            <w:tcW w:w="2547" w:type="dxa"/>
          </w:tcPr>
          <w:p w14:paraId="459855AD" w14:textId="77777777" w:rsidR="00486C80" w:rsidRDefault="00486C80">
            <w:r>
              <w:t>MCT Team Member:</w:t>
            </w:r>
          </w:p>
        </w:tc>
        <w:tc>
          <w:tcPr>
            <w:tcW w:w="6692" w:type="dxa"/>
          </w:tcPr>
          <w:p w14:paraId="001B99E7" w14:textId="4378DEA3" w:rsidR="00486C80" w:rsidRDefault="00486C80"/>
        </w:tc>
      </w:tr>
    </w:tbl>
    <w:p w14:paraId="200C0A2F" w14:textId="64745181" w:rsidR="00486C80" w:rsidRDefault="00486C80" w:rsidP="00486C80">
      <w:r>
        <w:t xml:space="preserve"> </w:t>
      </w:r>
    </w:p>
    <w:p w14:paraId="6AE13928" w14:textId="06D33C8C" w:rsidR="00486C80" w:rsidRDefault="00486C80" w:rsidP="00486C80">
      <w:r>
        <w:t>I would like to:</w:t>
      </w:r>
    </w:p>
    <w:p w14:paraId="0B892D50" w14:textId="4795446A" w:rsidR="00486C80" w:rsidRPr="00486C80" w:rsidRDefault="00486C80" w:rsidP="00486C80">
      <w:r>
        <w:rPr>
          <w:rFonts w:ascii="Wingdings" w:hAnsi="Wingdings"/>
        </w:rPr>
        <w:t xml:space="preserve">o </w:t>
      </w:r>
      <w:r>
        <w:t xml:space="preserve">Share a compliment          </w:t>
      </w:r>
      <w:proofErr w:type="spellStart"/>
      <w:r>
        <w:rPr>
          <w:rFonts w:ascii="Wingdings" w:hAnsi="Wingdings"/>
        </w:rPr>
        <w:t>o</w:t>
      </w:r>
      <w:proofErr w:type="spellEnd"/>
      <w:r>
        <w:rPr>
          <w:rFonts w:ascii="Wingdings" w:hAnsi="Wingdings"/>
        </w:rPr>
        <w:t xml:space="preserve"> </w:t>
      </w:r>
      <w:r>
        <w:t xml:space="preserve">Provide feedback.           </w:t>
      </w:r>
      <w:r>
        <w:rPr>
          <w:rFonts w:ascii="Wingdings" w:hAnsi="Wingdings"/>
        </w:rPr>
        <w:t xml:space="preserve">o </w:t>
      </w:r>
      <w:r>
        <w:t>Make a complaint</w:t>
      </w:r>
    </w:p>
    <w:p w14:paraId="08EF6B1E" w14:textId="42F0FE04" w:rsidR="00486C80" w:rsidRPr="006643F4" w:rsidRDefault="00F47333" w:rsidP="00486C80">
      <w:pPr>
        <w:rPr>
          <w:b/>
          <w:bCs/>
        </w:rPr>
      </w:pPr>
      <w:r>
        <w:rPr>
          <w:b/>
          <w:bCs/>
        </w:rPr>
        <w:t>What would you like to tell us</w:t>
      </w:r>
      <w:r w:rsidR="00486C80" w:rsidRPr="006643F4">
        <w:rPr>
          <w:b/>
          <w:bCs/>
        </w:rPr>
        <w:t>:</w:t>
      </w:r>
    </w:p>
    <w:tbl>
      <w:tblPr>
        <w:tblStyle w:val="TableGrid"/>
        <w:tblW w:w="0" w:type="auto"/>
        <w:tblCellMar>
          <w:top w:w="57" w:type="dxa"/>
          <w:bottom w:w="57" w:type="dxa"/>
        </w:tblCellMar>
        <w:tblLook w:val="04A0" w:firstRow="1" w:lastRow="0" w:firstColumn="1" w:lastColumn="0" w:noHBand="0" w:noVBand="1"/>
      </w:tblPr>
      <w:tblGrid>
        <w:gridCol w:w="9239"/>
      </w:tblGrid>
      <w:tr w:rsidR="00486C80" w14:paraId="647F20C2" w14:textId="77777777">
        <w:tc>
          <w:tcPr>
            <w:tcW w:w="9239" w:type="dxa"/>
          </w:tcPr>
          <w:p w14:paraId="799BBECE" w14:textId="77777777" w:rsidR="00486C80" w:rsidRDefault="00486C80" w:rsidP="00F47333">
            <w:pPr>
              <w:spacing w:before="0" w:after="0"/>
            </w:pPr>
          </w:p>
          <w:p w14:paraId="0A2ECA43" w14:textId="77777777" w:rsidR="00F47333" w:rsidRDefault="00F47333" w:rsidP="00F47333">
            <w:pPr>
              <w:spacing w:before="0" w:after="0"/>
            </w:pPr>
          </w:p>
          <w:p w14:paraId="158BC1DF" w14:textId="77777777" w:rsidR="00F47333" w:rsidRDefault="00F47333" w:rsidP="00F47333">
            <w:pPr>
              <w:spacing w:before="0" w:after="0"/>
            </w:pPr>
          </w:p>
          <w:p w14:paraId="6D4F1C44" w14:textId="77777777" w:rsidR="00F47333" w:rsidRDefault="00F47333" w:rsidP="00F47333">
            <w:pPr>
              <w:spacing w:before="0" w:after="0"/>
            </w:pPr>
          </w:p>
          <w:p w14:paraId="00011F00" w14:textId="77777777" w:rsidR="00F47333" w:rsidRDefault="00F47333" w:rsidP="00F47333">
            <w:pPr>
              <w:spacing w:before="0" w:after="0"/>
            </w:pPr>
          </w:p>
          <w:p w14:paraId="4868889B" w14:textId="77777777" w:rsidR="00F47333" w:rsidRDefault="00F47333" w:rsidP="00F47333">
            <w:pPr>
              <w:spacing w:before="0" w:after="0"/>
            </w:pPr>
          </w:p>
          <w:p w14:paraId="3FBC7533" w14:textId="0B452210" w:rsidR="00F47333" w:rsidRDefault="00F47333" w:rsidP="00F47333">
            <w:pPr>
              <w:spacing w:before="0" w:after="0"/>
            </w:pPr>
          </w:p>
          <w:p w14:paraId="4E226C30" w14:textId="77777777" w:rsidR="00F47333" w:rsidRDefault="00F47333" w:rsidP="00F47333">
            <w:pPr>
              <w:spacing w:before="0" w:after="0"/>
            </w:pPr>
          </w:p>
          <w:p w14:paraId="0383707D" w14:textId="77777777" w:rsidR="00F47333" w:rsidRPr="00B95862" w:rsidRDefault="00F47333" w:rsidP="00F47333">
            <w:pPr>
              <w:spacing w:before="0" w:after="0"/>
            </w:pPr>
          </w:p>
        </w:tc>
      </w:tr>
    </w:tbl>
    <w:p w14:paraId="56AEBB5F" w14:textId="3B0C104D" w:rsidR="00486C80" w:rsidRPr="006643F4" w:rsidRDefault="00F47333" w:rsidP="00486C80">
      <w:pPr>
        <w:rPr>
          <w:b/>
          <w:bCs/>
        </w:rPr>
      </w:pPr>
      <w:r>
        <w:rPr>
          <w:b/>
          <w:bCs/>
        </w:rPr>
        <w:t>What is your expected outcome</w:t>
      </w:r>
      <w:r w:rsidR="00486C80" w:rsidRPr="00E40172">
        <w:rPr>
          <w:b/>
          <w:bCs/>
        </w:rPr>
        <w:t>:</w:t>
      </w:r>
    </w:p>
    <w:tbl>
      <w:tblPr>
        <w:tblStyle w:val="TableGrid"/>
        <w:tblW w:w="0" w:type="auto"/>
        <w:tblCellMar>
          <w:top w:w="57" w:type="dxa"/>
          <w:bottom w:w="57" w:type="dxa"/>
        </w:tblCellMar>
        <w:tblLook w:val="04A0" w:firstRow="1" w:lastRow="0" w:firstColumn="1" w:lastColumn="0" w:noHBand="0" w:noVBand="1"/>
      </w:tblPr>
      <w:tblGrid>
        <w:gridCol w:w="9239"/>
      </w:tblGrid>
      <w:tr w:rsidR="00486C80" w14:paraId="40E3E0AE" w14:textId="77777777">
        <w:tc>
          <w:tcPr>
            <w:tcW w:w="9239" w:type="dxa"/>
          </w:tcPr>
          <w:p w14:paraId="6AA4E265" w14:textId="77777777" w:rsidR="00486C80" w:rsidRDefault="00486C80" w:rsidP="00F47333">
            <w:pPr>
              <w:spacing w:before="0" w:after="0"/>
            </w:pPr>
          </w:p>
          <w:p w14:paraId="310025B3" w14:textId="77777777" w:rsidR="00F47333" w:rsidRDefault="00F47333" w:rsidP="00F47333">
            <w:pPr>
              <w:spacing w:before="0" w:after="0"/>
            </w:pPr>
          </w:p>
          <w:p w14:paraId="2F890493" w14:textId="77777777" w:rsidR="00F47333" w:rsidRDefault="00F47333" w:rsidP="00F47333">
            <w:pPr>
              <w:spacing w:before="0" w:after="0"/>
            </w:pPr>
          </w:p>
          <w:p w14:paraId="18F830FC" w14:textId="77777777" w:rsidR="00F47333" w:rsidRDefault="00F47333" w:rsidP="00F47333">
            <w:pPr>
              <w:spacing w:before="0" w:after="0"/>
            </w:pPr>
          </w:p>
          <w:p w14:paraId="40BC1302" w14:textId="77777777" w:rsidR="00F47333" w:rsidRDefault="00F47333" w:rsidP="00F47333">
            <w:pPr>
              <w:spacing w:before="0" w:after="0"/>
            </w:pPr>
          </w:p>
          <w:p w14:paraId="3ABB6251" w14:textId="77777777" w:rsidR="00F47333" w:rsidRDefault="00F47333" w:rsidP="00F47333">
            <w:pPr>
              <w:spacing w:before="0" w:after="0"/>
            </w:pPr>
          </w:p>
          <w:p w14:paraId="7603BA86" w14:textId="77777777" w:rsidR="00F47333" w:rsidRDefault="00F47333" w:rsidP="00F47333">
            <w:pPr>
              <w:spacing w:before="0" w:after="0"/>
            </w:pPr>
          </w:p>
          <w:p w14:paraId="22CA66CA" w14:textId="77777777" w:rsidR="00F47333" w:rsidRDefault="00F47333" w:rsidP="00F47333">
            <w:pPr>
              <w:spacing w:before="0" w:after="0"/>
            </w:pPr>
          </w:p>
          <w:p w14:paraId="518D9D99" w14:textId="58DA3E9A" w:rsidR="00F47333" w:rsidRPr="00B95862" w:rsidRDefault="00F47333" w:rsidP="00F47333">
            <w:pPr>
              <w:spacing w:before="0" w:after="0"/>
            </w:pPr>
          </w:p>
        </w:tc>
      </w:tr>
    </w:tbl>
    <w:p w14:paraId="0FD6AFF3" w14:textId="6BC1BAB9" w:rsidR="00486C80" w:rsidRPr="00D36FC0" w:rsidRDefault="00486C80" w:rsidP="00486C80">
      <w:pPr>
        <w:rPr>
          <w:b/>
          <w:bCs/>
        </w:rPr>
      </w:pPr>
      <w:r>
        <w:rPr>
          <w:b/>
          <w:bCs/>
        </w:rPr>
        <w:t>Signed:</w:t>
      </w:r>
      <w:r w:rsidR="00F47333">
        <w:rPr>
          <w:b/>
          <w:bCs/>
        </w:rPr>
        <w:tab/>
      </w:r>
      <w:r w:rsidR="00F47333">
        <w:rPr>
          <w:b/>
          <w:bCs/>
        </w:rPr>
        <w:tab/>
      </w:r>
      <w:r w:rsidR="00F47333">
        <w:rPr>
          <w:b/>
          <w:bCs/>
        </w:rPr>
        <w:tab/>
      </w:r>
      <w:r w:rsidR="00F47333">
        <w:rPr>
          <w:b/>
          <w:bCs/>
        </w:rPr>
        <w:tab/>
      </w:r>
      <w:r w:rsidR="00F47333">
        <w:rPr>
          <w:b/>
          <w:bCs/>
        </w:rPr>
        <w:tab/>
      </w:r>
      <w:r w:rsidR="00F47333">
        <w:rPr>
          <w:b/>
          <w:bCs/>
        </w:rPr>
        <w:tab/>
        <w:t>Date:</w:t>
      </w:r>
    </w:p>
    <w:p w14:paraId="32F5FDFF" w14:textId="77777777" w:rsidR="00486C80" w:rsidRPr="00486C80" w:rsidRDefault="00486C80" w:rsidP="00486C80"/>
    <w:sectPr w:rsidR="00486C80" w:rsidRPr="00486C80" w:rsidSect="00B661E8">
      <w:headerReference w:type="default" r:id="rId16"/>
      <w:footerReference w:type="even" r:id="rId17"/>
      <w:footerReference w:type="default" r:id="rId18"/>
      <w:pgSz w:w="11900" w:h="16840"/>
      <w:pgMar w:top="1440" w:right="1080" w:bottom="1440" w:left="1080" w:header="426"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3E0D" w14:textId="77777777" w:rsidR="00DA2293" w:rsidRDefault="00DA2293" w:rsidP="00D111FB">
      <w:pPr>
        <w:spacing w:before="0" w:after="0" w:line="240" w:lineRule="auto"/>
      </w:pPr>
      <w:r>
        <w:separator/>
      </w:r>
    </w:p>
  </w:endnote>
  <w:endnote w:type="continuationSeparator" w:id="0">
    <w:p w14:paraId="072244AE" w14:textId="77777777" w:rsidR="00DA2293" w:rsidRDefault="00DA2293" w:rsidP="00D111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422872"/>
      <w:docPartObj>
        <w:docPartGallery w:val="Page Numbers (Bottom of Page)"/>
        <w:docPartUnique/>
      </w:docPartObj>
    </w:sdtPr>
    <w:sdtContent>
      <w:p w14:paraId="6EA4051F" w14:textId="3C513516" w:rsidR="00D111FB" w:rsidRDefault="00D111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4318F" w14:textId="77777777" w:rsidR="00D111FB" w:rsidRDefault="00D111FB" w:rsidP="00D111FB">
    <w:pPr>
      <w:pStyle w:val="Footer"/>
      <w:ind w:right="360"/>
    </w:pPr>
  </w:p>
  <w:p w14:paraId="7E820372" w14:textId="77777777" w:rsidR="00B05BE1" w:rsidRDefault="00B05B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6991796"/>
      <w:docPartObj>
        <w:docPartGallery w:val="Page Numbers (Bottom of Page)"/>
        <w:docPartUnique/>
      </w:docPartObj>
    </w:sdtPr>
    <w:sdtContent>
      <w:p w14:paraId="110E5351" w14:textId="4B6FF29C" w:rsidR="00D111FB" w:rsidRDefault="00D111FB" w:rsidP="00D111FB">
        <w:pPr>
          <w:pStyle w:val="Footer"/>
          <w:framePr w:wrap="none" w:vAnchor="text" w:hAnchor="page" w:x="10743" w:y="19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8C58A3" w14:textId="5038ADDE" w:rsidR="00B05BE1" w:rsidRDefault="00D111FB" w:rsidP="0052130C">
    <w:pPr>
      <w:pStyle w:val="Footer"/>
      <w:ind w:right="360"/>
    </w:pPr>
    <w:r w:rsidRPr="005D4EF4">
      <w:rPr>
        <w:noProof/>
      </w:rPr>
      <w:drawing>
        <wp:inline distT="0" distB="0" distL="0" distR="0" wp14:anchorId="440E3610" wp14:editId="79441B92">
          <wp:extent cx="6029407" cy="426085"/>
          <wp:effectExtent l="0" t="0" r="3175" b="5715"/>
          <wp:docPr id="2" name="Picture 2" descr="/Volumes/fileshare/7. Marketing, Design &amp; PR/2016 Marketing &amp; PR/Core/Design/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fileshare/7. Marketing, Design &amp; PR/2016 Marketing &amp; PR/Core/Design/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369"/>
                  <a:stretch/>
                </pic:blipFill>
                <pic:spPr bwMode="auto">
                  <a:xfrm>
                    <a:off x="0" y="0"/>
                    <a:ext cx="6029407" cy="42608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F3B1" w14:textId="77777777" w:rsidR="00DA2293" w:rsidRDefault="00DA2293" w:rsidP="00D111FB">
      <w:pPr>
        <w:spacing w:before="0" w:after="0" w:line="240" w:lineRule="auto"/>
      </w:pPr>
      <w:r>
        <w:separator/>
      </w:r>
    </w:p>
  </w:footnote>
  <w:footnote w:type="continuationSeparator" w:id="0">
    <w:p w14:paraId="423976F6" w14:textId="77777777" w:rsidR="00DA2293" w:rsidRDefault="00DA2293" w:rsidP="00D111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C71D" w14:textId="601644A5" w:rsidR="00B05BE1" w:rsidRDefault="00D111FB" w:rsidP="0052130C">
    <w:pPr>
      <w:pStyle w:val="Header"/>
    </w:pPr>
    <w:r>
      <w:rPr>
        <w:noProof/>
      </w:rPr>
      <w:drawing>
        <wp:inline distT="0" distB="0" distL="0" distR="0" wp14:anchorId="031F4818" wp14:editId="533C47B8">
          <wp:extent cx="1024128" cy="1280795"/>
          <wp:effectExtent l="0" t="0" r="5080" b="1905"/>
          <wp:docPr id="1243578316" name="Picture 4" descr="A close-up of a business c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78316" name="Picture 4" descr="A close-up of a business card&#10;&#10;Description automatically generated with medium confidence"/>
                  <pic:cNvPicPr/>
                </pic:nvPicPr>
                <pic:blipFill rotWithShape="1">
                  <a:blip r:embed="rId1"/>
                  <a:srcRect l="2257" r="64154"/>
                  <a:stretch/>
                </pic:blipFill>
                <pic:spPr bwMode="auto">
                  <a:xfrm>
                    <a:off x="0" y="0"/>
                    <a:ext cx="1030904" cy="12892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CF4"/>
    <w:multiLevelType w:val="hybridMultilevel"/>
    <w:tmpl w:val="C10EF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76D3D"/>
    <w:multiLevelType w:val="hybridMultilevel"/>
    <w:tmpl w:val="3138B792"/>
    <w:lvl w:ilvl="0" w:tplc="76867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C1C7A"/>
    <w:multiLevelType w:val="hybridMultilevel"/>
    <w:tmpl w:val="AD10E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A026F"/>
    <w:multiLevelType w:val="hybridMultilevel"/>
    <w:tmpl w:val="1582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0AFE"/>
    <w:multiLevelType w:val="hybridMultilevel"/>
    <w:tmpl w:val="A19C8206"/>
    <w:lvl w:ilvl="0" w:tplc="76867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24E3C"/>
    <w:multiLevelType w:val="hybridMultilevel"/>
    <w:tmpl w:val="1E725E60"/>
    <w:lvl w:ilvl="0" w:tplc="76867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B01BF"/>
    <w:multiLevelType w:val="hybridMultilevel"/>
    <w:tmpl w:val="491E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D0F08"/>
    <w:multiLevelType w:val="hybridMultilevel"/>
    <w:tmpl w:val="94168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72E04"/>
    <w:multiLevelType w:val="hybridMultilevel"/>
    <w:tmpl w:val="03AA0210"/>
    <w:lvl w:ilvl="0" w:tplc="76867B9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098C8"/>
    <w:multiLevelType w:val="hybridMultilevel"/>
    <w:tmpl w:val="69D8EA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5C1C7D"/>
    <w:multiLevelType w:val="hybridMultilevel"/>
    <w:tmpl w:val="226A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74920"/>
    <w:multiLevelType w:val="hybridMultilevel"/>
    <w:tmpl w:val="19F2BC1C"/>
    <w:lvl w:ilvl="0" w:tplc="76867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66B95"/>
    <w:multiLevelType w:val="hybridMultilevel"/>
    <w:tmpl w:val="DF86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752BB"/>
    <w:multiLevelType w:val="hybridMultilevel"/>
    <w:tmpl w:val="53E8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8658C"/>
    <w:multiLevelType w:val="hybridMultilevel"/>
    <w:tmpl w:val="E89E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A475B"/>
    <w:multiLevelType w:val="hybridMultilevel"/>
    <w:tmpl w:val="4640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E198D"/>
    <w:multiLevelType w:val="hybridMultilevel"/>
    <w:tmpl w:val="D60E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204A94"/>
    <w:multiLevelType w:val="hybridMultilevel"/>
    <w:tmpl w:val="91CC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25617"/>
    <w:multiLevelType w:val="hybridMultilevel"/>
    <w:tmpl w:val="EAF69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85570A"/>
    <w:multiLevelType w:val="hybridMultilevel"/>
    <w:tmpl w:val="D22C83B6"/>
    <w:lvl w:ilvl="0" w:tplc="76867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F0453"/>
    <w:multiLevelType w:val="hybridMultilevel"/>
    <w:tmpl w:val="1BF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BB0B54"/>
    <w:multiLevelType w:val="hybridMultilevel"/>
    <w:tmpl w:val="981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673DC"/>
    <w:multiLevelType w:val="hybridMultilevel"/>
    <w:tmpl w:val="2082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469918">
    <w:abstractNumId w:val="14"/>
  </w:num>
  <w:num w:numId="2" w16cid:durableId="1616137240">
    <w:abstractNumId w:val="21"/>
  </w:num>
  <w:num w:numId="3" w16cid:durableId="1146511057">
    <w:abstractNumId w:val="12"/>
  </w:num>
  <w:num w:numId="4" w16cid:durableId="1452628448">
    <w:abstractNumId w:val="10"/>
  </w:num>
  <w:num w:numId="5" w16cid:durableId="913004410">
    <w:abstractNumId w:val="15"/>
  </w:num>
  <w:num w:numId="6" w16cid:durableId="902257331">
    <w:abstractNumId w:val="16"/>
  </w:num>
  <w:num w:numId="7" w16cid:durableId="261226539">
    <w:abstractNumId w:val="2"/>
  </w:num>
  <w:num w:numId="8" w16cid:durableId="1640070151">
    <w:abstractNumId w:val="18"/>
  </w:num>
  <w:num w:numId="9" w16cid:durableId="436605019">
    <w:abstractNumId w:val="13"/>
  </w:num>
  <w:num w:numId="10" w16cid:durableId="1693873421">
    <w:abstractNumId w:val="17"/>
  </w:num>
  <w:num w:numId="11" w16cid:durableId="1639606889">
    <w:abstractNumId w:val="22"/>
  </w:num>
  <w:num w:numId="12" w16cid:durableId="1116757828">
    <w:abstractNumId w:val="20"/>
  </w:num>
  <w:num w:numId="13" w16cid:durableId="843322383">
    <w:abstractNumId w:val="7"/>
  </w:num>
  <w:num w:numId="14" w16cid:durableId="1312171753">
    <w:abstractNumId w:val="0"/>
  </w:num>
  <w:num w:numId="15" w16cid:durableId="1473936556">
    <w:abstractNumId w:val="6"/>
  </w:num>
  <w:num w:numId="16" w16cid:durableId="1183010978">
    <w:abstractNumId w:val="3"/>
  </w:num>
  <w:num w:numId="17" w16cid:durableId="978191628">
    <w:abstractNumId w:val="4"/>
  </w:num>
  <w:num w:numId="18" w16cid:durableId="471942221">
    <w:abstractNumId w:val="1"/>
  </w:num>
  <w:num w:numId="19" w16cid:durableId="2090467360">
    <w:abstractNumId w:val="19"/>
  </w:num>
  <w:num w:numId="20" w16cid:durableId="1176071889">
    <w:abstractNumId w:val="8"/>
  </w:num>
  <w:num w:numId="21" w16cid:durableId="83721729">
    <w:abstractNumId w:val="11"/>
  </w:num>
  <w:num w:numId="22" w16cid:durableId="1180465774">
    <w:abstractNumId w:val="5"/>
  </w:num>
  <w:num w:numId="23" w16cid:durableId="42075878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FB"/>
    <w:rsid w:val="000013E1"/>
    <w:rsid w:val="00022F20"/>
    <w:rsid w:val="00083DB8"/>
    <w:rsid w:val="000B6A90"/>
    <w:rsid w:val="00146087"/>
    <w:rsid w:val="00180A82"/>
    <w:rsid w:val="0018553D"/>
    <w:rsid w:val="001B3025"/>
    <w:rsid w:val="001B36B5"/>
    <w:rsid w:val="001F23B3"/>
    <w:rsid w:val="002401D5"/>
    <w:rsid w:val="002E7898"/>
    <w:rsid w:val="00327BD3"/>
    <w:rsid w:val="0036776F"/>
    <w:rsid w:val="00374328"/>
    <w:rsid w:val="0039796D"/>
    <w:rsid w:val="003F2D9A"/>
    <w:rsid w:val="00486C80"/>
    <w:rsid w:val="004B6B3A"/>
    <w:rsid w:val="00502137"/>
    <w:rsid w:val="0052130C"/>
    <w:rsid w:val="005541AB"/>
    <w:rsid w:val="005F1591"/>
    <w:rsid w:val="006445A4"/>
    <w:rsid w:val="00660888"/>
    <w:rsid w:val="0066266D"/>
    <w:rsid w:val="006F2DFB"/>
    <w:rsid w:val="007119F3"/>
    <w:rsid w:val="0073074F"/>
    <w:rsid w:val="00740A31"/>
    <w:rsid w:val="007C0BFB"/>
    <w:rsid w:val="007C5B23"/>
    <w:rsid w:val="00820F9F"/>
    <w:rsid w:val="00850104"/>
    <w:rsid w:val="0085185B"/>
    <w:rsid w:val="00875CAD"/>
    <w:rsid w:val="008E3483"/>
    <w:rsid w:val="008F3896"/>
    <w:rsid w:val="00964CA6"/>
    <w:rsid w:val="009657B0"/>
    <w:rsid w:val="00A10069"/>
    <w:rsid w:val="00A31D81"/>
    <w:rsid w:val="00A60139"/>
    <w:rsid w:val="00AF3625"/>
    <w:rsid w:val="00B05BE1"/>
    <w:rsid w:val="00B2329F"/>
    <w:rsid w:val="00B661E8"/>
    <w:rsid w:val="00CF54F6"/>
    <w:rsid w:val="00D111FB"/>
    <w:rsid w:val="00DA2293"/>
    <w:rsid w:val="00DD4C72"/>
    <w:rsid w:val="00E52658"/>
    <w:rsid w:val="00EF48D3"/>
    <w:rsid w:val="00F27154"/>
    <w:rsid w:val="00F47333"/>
    <w:rsid w:val="00F734AD"/>
    <w:rsid w:val="00FC1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EBBF"/>
  <w15:chartTrackingRefBased/>
  <w15:docId w15:val="{9CC2136B-7735-4203-9775-45D0749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2"/>
        <w:szCs w:val="24"/>
        <w:u w:color="000000" w:themeColor="text1"/>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6D"/>
    <w:pPr>
      <w:spacing w:before="120" w:after="120" w:line="276" w:lineRule="auto"/>
    </w:pPr>
    <w:rPr>
      <w:rFonts w:eastAsia="Times New Roman" w:cs="Arial"/>
      <w:color w:val="000000"/>
      <w:kern w:val="0"/>
      <w:szCs w:val="22"/>
      <w:lang w:eastAsia="en-GB"/>
      <w14:ligatures w14:val="none"/>
    </w:rPr>
  </w:style>
  <w:style w:type="paragraph" w:styleId="Heading1">
    <w:name w:val="heading 1"/>
    <w:basedOn w:val="Normal"/>
    <w:next w:val="Normal"/>
    <w:link w:val="Heading1Char"/>
    <w:uiPriority w:val="9"/>
    <w:qFormat/>
    <w:rsid w:val="00D111FB"/>
    <w:pPr>
      <w:spacing w:before="240"/>
      <w:outlineLvl w:val="0"/>
    </w:pPr>
    <w:rPr>
      <w:b/>
      <w:bCs/>
      <w:sz w:val="28"/>
      <w:szCs w:val="28"/>
    </w:rPr>
  </w:style>
  <w:style w:type="paragraph" w:styleId="Heading2">
    <w:name w:val="heading 2"/>
    <w:basedOn w:val="Normal"/>
    <w:next w:val="Normal"/>
    <w:link w:val="Heading2Char"/>
    <w:uiPriority w:val="9"/>
    <w:unhideWhenUsed/>
    <w:qFormat/>
    <w:rsid w:val="0052130C"/>
    <w:pPr>
      <w:keepNext/>
      <w:keepLines/>
      <w:spacing w:before="40" w:after="0"/>
      <w:outlineLvl w:val="1"/>
    </w:pPr>
    <w:rPr>
      <w:rFonts w:eastAsiaTheme="majorEastAsia"/>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1FB"/>
    <w:pPr>
      <w:tabs>
        <w:tab w:val="center" w:pos="4513"/>
        <w:tab w:val="right" w:pos="9026"/>
      </w:tabs>
    </w:pPr>
  </w:style>
  <w:style w:type="character" w:customStyle="1" w:styleId="HeaderChar">
    <w:name w:val="Header Char"/>
    <w:basedOn w:val="DefaultParagraphFont"/>
    <w:link w:val="Header"/>
    <w:uiPriority w:val="99"/>
    <w:rsid w:val="00D111FB"/>
  </w:style>
  <w:style w:type="paragraph" w:styleId="Footer">
    <w:name w:val="footer"/>
    <w:basedOn w:val="Normal"/>
    <w:link w:val="FooterChar"/>
    <w:uiPriority w:val="99"/>
    <w:unhideWhenUsed/>
    <w:rsid w:val="00D111FB"/>
    <w:pPr>
      <w:tabs>
        <w:tab w:val="center" w:pos="4513"/>
        <w:tab w:val="right" w:pos="9026"/>
      </w:tabs>
    </w:pPr>
  </w:style>
  <w:style w:type="character" w:customStyle="1" w:styleId="FooterChar">
    <w:name w:val="Footer Char"/>
    <w:basedOn w:val="DefaultParagraphFont"/>
    <w:link w:val="Footer"/>
    <w:uiPriority w:val="99"/>
    <w:rsid w:val="00D111FB"/>
  </w:style>
  <w:style w:type="character" w:styleId="PageNumber">
    <w:name w:val="page number"/>
    <w:basedOn w:val="DefaultParagraphFont"/>
    <w:uiPriority w:val="99"/>
    <w:semiHidden/>
    <w:unhideWhenUsed/>
    <w:rsid w:val="00D111FB"/>
  </w:style>
  <w:style w:type="character" w:customStyle="1" w:styleId="Heading1Char">
    <w:name w:val="Heading 1 Char"/>
    <w:basedOn w:val="DefaultParagraphFont"/>
    <w:link w:val="Heading1"/>
    <w:uiPriority w:val="9"/>
    <w:rsid w:val="00D111FB"/>
    <w:rPr>
      <w:rFonts w:eastAsia="Times New Roman" w:cs="Arial"/>
      <w:b/>
      <w:bCs/>
      <w:color w:val="000000"/>
      <w:kern w:val="0"/>
      <w:sz w:val="28"/>
      <w:szCs w:val="28"/>
      <w:lang w:eastAsia="en-GB"/>
      <w14:ligatures w14:val="none"/>
    </w:rPr>
  </w:style>
  <w:style w:type="table" w:styleId="TableGrid">
    <w:name w:val="Table Grid"/>
    <w:basedOn w:val="TableNormal"/>
    <w:uiPriority w:val="39"/>
    <w:rsid w:val="00D111F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111FB"/>
    <w:pPr>
      <w:spacing w:after="0"/>
      <w:contextualSpacing/>
    </w:pPr>
    <w:rPr>
      <w:rFonts w:eastAsiaTheme="majorEastAsia"/>
      <w:b/>
      <w:bCs/>
      <w:spacing w:val="-10"/>
      <w:kern w:val="28"/>
      <w:sz w:val="32"/>
      <w:szCs w:val="32"/>
    </w:rPr>
  </w:style>
  <w:style w:type="character" w:customStyle="1" w:styleId="TitleChar">
    <w:name w:val="Title Char"/>
    <w:basedOn w:val="DefaultParagraphFont"/>
    <w:link w:val="Title"/>
    <w:uiPriority w:val="10"/>
    <w:rsid w:val="00D111FB"/>
    <w:rPr>
      <w:rFonts w:eastAsiaTheme="majorEastAsia" w:cs="Arial"/>
      <w:b/>
      <w:bCs/>
      <w:color w:val="000000"/>
      <w:spacing w:val="-10"/>
      <w:kern w:val="28"/>
      <w:sz w:val="32"/>
      <w:szCs w:val="32"/>
      <w:lang w:eastAsia="en-GB"/>
      <w14:ligatures w14:val="none"/>
    </w:rPr>
  </w:style>
  <w:style w:type="character" w:customStyle="1" w:styleId="ListParagraphChar">
    <w:name w:val="List Paragraph Char"/>
    <w:link w:val="ListParagraph"/>
    <w:uiPriority w:val="34"/>
    <w:locked/>
    <w:rsid w:val="00D111FB"/>
  </w:style>
  <w:style w:type="paragraph" w:styleId="ListParagraph">
    <w:name w:val="List Paragraph"/>
    <w:basedOn w:val="Normal"/>
    <w:link w:val="ListParagraphChar"/>
    <w:uiPriority w:val="34"/>
    <w:qFormat/>
    <w:rsid w:val="00D111FB"/>
    <w:pPr>
      <w:ind w:left="720"/>
      <w:contextualSpacing/>
    </w:pPr>
    <w:rPr>
      <w:rFonts w:eastAsiaTheme="minorHAnsi" w:cstheme="minorBidi"/>
      <w:color w:val="000000" w:themeColor="text1"/>
      <w:kern w:val="2"/>
      <w:szCs w:val="24"/>
      <w:lang w:eastAsia="en-US"/>
      <w14:ligatures w14:val="standardContextual"/>
    </w:rPr>
  </w:style>
  <w:style w:type="character" w:customStyle="1" w:styleId="Heading2Char">
    <w:name w:val="Heading 2 Char"/>
    <w:basedOn w:val="DefaultParagraphFont"/>
    <w:link w:val="Heading2"/>
    <w:uiPriority w:val="9"/>
    <w:rsid w:val="0052130C"/>
    <w:rPr>
      <w:rFonts w:eastAsiaTheme="majorEastAsia" w:cs="Arial"/>
      <w:i/>
      <w:iCs/>
      <w:kern w:val="0"/>
      <w:sz w:val="24"/>
      <w:lang w:eastAsia="en-GB"/>
      <w14:ligatures w14:val="none"/>
    </w:rPr>
  </w:style>
  <w:style w:type="paragraph" w:styleId="NoSpacing">
    <w:name w:val="No Spacing"/>
    <w:uiPriority w:val="1"/>
    <w:qFormat/>
    <w:rsid w:val="00A60139"/>
    <w:rPr>
      <w:rFonts w:asciiTheme="minorHAnsi" w:hAnsiTheme="minorHAnsi"/>
      <w:color w:val="auto"/>
      <w:kern w:val="0"/>
      <w:szCs w:val="22"/>
      <w14:ligatures w14:val="none"/>
    </w:rPr>
  </w:style>
  <w:style w:type="paragraph" w:customStyle="1" w:styleId="Default">
    <w:name w:val="Default"/>
    <w:rsid w:val="007C0BFB"/>
    <w:pPr>
      <w:autoSpaceDE w:val="0"/>
      <w:autoSpaceDN w:val="0"/>
      <w:adjustRightInd w:val="0"/>
    </w:pPr>
    <w:rPr>
      <w:rFonts w:cs="Arial"/>
      <w:color w:val="000000"/>
      <w:kern w:val="0"/>
      <w:sz w:val="24"/>
      <w:lang w:val="en-GB"/>
    </w:rPr>
  </w:style>
  <w:style w:type="character" w:styleId="Hyperlink">
    <w:name w:val="Hyperlink"/>
    <w:basedOn w:val="DefaultParagraphFont"/>
    <w:uiPriority w:val="99"/>
    <w:unhideWhenUsed/>
    <w:rsid w:val="00022F20"/>
    <w:rPr>
      <w:color w:val="0563C1" w:themeColor="hyperlink"/>
      <w:u w:val="single"/>
    </w:rPr>
  </w:style>
  <w:style w:type="character" w:styleId="UnresolvedMention">
    <w:name w:val="Unresolved Mention"/>
    <w:basedOn w:val="DefaultParagraphFont"/>
    <w:uiPriority w:val="99"/>
    <w:semiHidden/>
    <w:unhideWhenUsed/>
    <w:rsid w:val="0002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ss@milkcratetheatr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ss@milkcratetheat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ss@milkcratetheatre.com" TargetMode="External"/><Relationship Id="rId5" Type="http://schemas.openxmlformats.org/officeDocument/2006/relationships/styles" Target="styles.xml"/><Relationship Id="rId15" Type="http://schemas.openxmlformats.org/officeDocument/2006/relationships/hyperlink" Target="http://www.ombo.nsw.gov.au" TargetMode="External"/><Relationship Id="rId10" Type="http://schemas.openxmlformats.org/officeDocument/2006/relationships/hyperlink" Target="mailto:jess@milkcratetheatr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ss@milkcratetheat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MyDocuments xmlns="608e1685-a722-48fc-9d6a-f921960fcc88" xsi:nil="true"/>
    <SharedWithInternalStringId xmlns="608e1685-a722-48fc-9d6a-f921960fcc88" xsi:nil="true"/>
    <SharedWithInternalId xmlns="608e1685-a722-48fc-9d6a-f921960fcc88" xsi:nil="true"/>
    <lcf76f155ced4ddcb4097134ff3c332f xmlns="608e1685-a722-48fc-9d6a-f921960fcc88">
      <Terms xmlns="http://schemas.microsoft.com/office/infopath/2007/PartnerControls"/>
    </lcf76f155ced4ddcb4097134ff3c332f>
    <TaxCatchAll xmlns="0f7b25ec-3753-4ac6-9513-40a185d25d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4AF3A8681B243BBA4CDF8D315963E" ma:contentTypeVersion="19" ma:contentTypeDescription="Create a new document." ma:contentTypeScope="" ma:versionID="378e1c3bef0152a2bfe1e94ccbf9218a">
  <xsd:schema xmlns:xsd="http://www.w3.org/2001/XMLSchema" xmlns:xs="http://www.w3.org/2001/XMLSchema" xmlns:p="http://schemas.microsoft.com/office/2006/metadata/properties" xmlns:ns2="608e1685-a722-48fc-9d6a-f921960fcc88" xmlns:ns3="0f7b25ec-3753-4ac6-9513-40a185d25d3c" targetNamespace="http://schemas.microsoft.com/office/2006/metadata/properties" ma:root="true" ma:fieldsID="98ee5a50743e3de58e9a0e7493ec58b1" ns2:_="" ns3:_="">
    <xsd:import namespace="608e1685-a722-48fc-9d6a-f921960fcc88"/>
    <xsd:import namespace="0f7b25ec-3753-4ac6-9513-40a185d25d3c"/>
    <xsd:element name="properties">
      <xsd:complexType>
        <xsd:sequence>
          <xsd:element name="documentManagement">
            <xsd:complexType>
              <xsd:all>
                <xsd:element ref="ns2:IsMyDocuments" minOccurs="0"/>
                <xsd:element ref="ns2:SharedWithInternalId" minOccurs="0"/>
                <xsd:element ref="ns2:SharedWithInternalStringId"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685-a722-48fc-9d6a-f921960fcc88" elementFormDefault="qualified">
    <xsd:import namespace="http://schemas.microsoft.com/office/2006/documentManagement/types"/>
    <xsd:import namespace="http://schemas.microsoft.com/office/infopath/2007/PartnerControls"/>
    <xsd:element name="IsMyDocuments" ma:index="8" nillable="true" ma:displayName="IsMyDocuments" ma:internalName="IsMyDocuments">
      <xsd:simpleType>
        <xsd:restriction base="dms:Text">
          <xsd:maxLength value="250"/>
        </xsd:restriction>
      </xsd:simpleType>
    </xsd:element>
    <xsd:element name="SharedWithInternalId" ma:index="9" nillable="true" ma:displayName="SharedWithInternalId" ma:internalName="SharedWithInternalId">
      <xsd:simpleType>
        <xsd:restriction base="dms:Text">
          <xsd:maxLength value="250"/>
        </xsd:restriction>
      </xsd:simpleType>
    </xsd:element>
    <xsd:element name="SharedWithInternalStringId" ma:index="10" nillable="true" ma:displayName="SharedWithInternalStringId" ma:internalName="SharedWithInternalStringId">
      <xsd:simpleType>
        <xsd:restriction base="dms:Text">
          <xsd:maxLength value="250"/>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f7ca64-4d9b-4227-851e-e612126a902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b25ec-3753-4ac6-9513-40a185d25d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dd9204-e948-40d3-90b4-a5fbab713b92}" ma:internalName="TaxCatchAll" ma:showField="CatchAllData" ma:web="0f7b25ec-3753-4ac6-9513-40a185d25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3B470-1C8E-4EDE-B26C-5B33B1DDD530}">
  <ds:schemaRefs>
    <ds:schemaRef ds:uri="http://schemas.microsoft.com/office/2006/metadata/properties"/>
    <ds:schemaRef ds:uri="http://schemas.microsoft.com/office/infopath/2007/PartnerControls"/>
    <ds:schemaRef ds:uri="608e1685-a722-48fc-9d6a-f921960fcc88"/>
    <ds:schemaRef ds:uri="0f7b25ec-3753-4ac6-9513-40a185d25d3c"/>
  </ds:schemaRefs>
</ds:datastoreItem>
</file>

<file path=customXml/itemProps2.xml><?xml version="1.0" encoding="utf-8"?>
<ds:datastoreItem xmlns:ds="http://schemas.openxmlformats.org/officeDocument/2006/customXml" ds:itemID="{21DB6B2E-F209-401D-AD2C-379244F6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685-a722-48fc-9d6a-f921960fcc88"/>
    <ds:schemaRef ds:uri="0f7b25ec-3753-4ac6-9513-40a185d2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4AB50-079D-42EB-BD18-E45D635EA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4771</Words>
  <Characters>27196</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Wainwright</dc:creator>
  <cp:keywords/>
  <dc:description/>
  <cp:lastModifiedBy>Jessica Pantano</cp:lastModifiedBy>
  <cp:revision>8</cp:revision>
  <dcterms:created xsi:type="dcterms:W3CDTF">2023-06-01T18:04:00Z</dcterms:created>
  <dcterms:modified xsi:type="dcterms:W3CDTF">2026-02-11T23:11:00Z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0x0101007D84AF3A8681B243BBA4CDF8D315963E</vt:lpwstr>
  </property>
  <property fmtid="{D5CDD505-2E9C-101B-9397-08002B2CF9AE}" pid="3" name="MediaServiceImageTags">
    <vt:lpwstr/>
  </property>
</Properties>
</file>